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93260A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BF3803" w:rsidTr="00304B4C">
        <w:trPr>
          <w:trHeight w:val="897"/>
        </w:trPr>
        <w:tc>
          <w:tcPr>
            <w:tcW w:w="9639" w:type="dxa"/>
            <w:gridSpan w:val="3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183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EA183D" w:rsidRPr="00AD49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</w:t>
            </w:r>
            <w:r w:rsidR="00EA183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维修受电弓</w:t>
            </w:r>
            <w:r w:rsidR="00EA183D" w:rsidRPr="00AD49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”供应商</w:t>
            </w:r>
          </w:p>
        </w:tc>
      </w:tr>
      <w:tr w:rsidR="00304B4C" w:rsidRPr="00BF3803" w:rsidTr="00304B4C">
        <w:trPr>
          <w:trHeight w:val="1046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BF3803" w:rsidTr="00304B4C">
        <w:trPr>
          <w:trHeight w:val="2767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BF3803" w:rsidRDefault="00304B4C" w:rsidP="00304B4C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BF3803" w:rsidTr="00304B4C">
        <w:trPr>
          <w:trHeight w:val="1280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BF3803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BF3803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收件人：郭工   电话：024-6619203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, 6619203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</w:tr>
      <w:tr w:rsidR="00304B4C" w:rsidRPr="00BF3803" w:rsidTr="00304B4C">
        <w:trPr>
          <w:trHeight w:val="1261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4B4C" w:rsidRPr="00BF3803" w:rsidTr="00304B4C">
        <w:trPr>
          <w:trHeight w:val="2759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04B4C" w:rsidRPr="000633F6" w:rsidRDefault="00304B4C" w:rsidP="00304B4C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04B4C" w:rsidRPr="00BF3803" w:rsidRDefault="00304B4C" w:rsidP="00B20948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流标项目：供应商已参与过第一次招标的（已投递/邮寄文件），因项目流标，未开标且</w:t>
            </w:r>
            <w:r w:rsidR="00B20948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 w:rsidRPr="000633F6">
              <w:rPr>
                <w:rFonts w:asciiTheme="minorEastAsia" w:eastAsiaTheme="minorEastAsia" w:hAnsiTheme="minorEastAsia" w:hint="eastAsia"/>
                <w:szCs w:val="21"/>
              </w:rPr>
              <w:t>文件未开封的，后期招标不需再次提供投标文件；如有供应商几次都参与的，如无特殊说明，将以该供应商最后一次提供的</w:t>
            </w:r>
            <w:r w:rsidR="00B20948">
              <w:rPr>
                <w:rFonts w:asciiTheme="minorEastAsia" w:eastAsiaTheme="minorEastAsia" w:hAnsiTheme="minorEastAsia" w:hint="eastAsia"/>
                <w:szCs w:val="21"/>
              </w:rPr>
              <w:t>投</w:t>
            </w:r>
            <w:r w:rsidRPr="000633F6">
              <w:rPr>
                <w:rFonts w:asciiTheme="minorEastAsia" w:eastAsiaTheme="minorEastAsia" w:hAnsiTheme="minorEastAsia" w:hint="eastAsia"/>
                <w:szCs w:val="21"/>
              </w:rPr>
              <w:t>标文件为准。</w:t>
            </w:r>
          </w:p>
        </w:tc>
      </w:tr>
    </w:tbl>
    <w:p w:rsidR="0093260A" w:rsidRPr="00304B4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304B4C" w:rsidRDefault="00304B4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3260A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Default="00560B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93260A" w:rsidRDefault="00560BFC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EA183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D49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维修受电弓</w:t>
            </w:r>
            <w:r w:rsidRPr="00AD49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”供应商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DB5802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DB5802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93260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93260A" w:rsidRDefault="00560BFC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93260A" w:rsidRDefault="00560BF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93260A" w:rsidRDefault="00560BF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/>
          <w:b/>
          <w:sz w:val="44"/>
          <w:szCs w:val="44"/>
        </w:rPr>
        <w:sectPr w:rsidR="0093260A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 w:firstRow="1" w:lastRow="0" w:firstColumn="1" w:lastColumn="0" w:noHBand="0" w:noVBand="1"/>
      </w:tblPr>
      <w:tblGrid>
        <w:gridCol w:w="14121"/>
      </w:tblGrid>
      <w:tr w:rsidR="0093260A" w:rsidTr="00D243D9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243D9" w:rsidRDefault="00D243D9" w:rsidP="00D243D9">
            <w:pP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</w:pPr>
          </w:p>
          <w:p w:rsidR="00D243D9" w:rsidRDefault="00D243D9">
            <w:pPr>
              <w:jc w:val="center"/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</w:pPr>
          </w:p>
          <w:p w:rsidR="0093260A" w:rsidRDefault="00560BFC" w:rsidP="00D243D9">
            <w:pPr>
              <w:ind w:firstLineChars="788" w:firstLine="3481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93260A" w:rsidTr="00D243D9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260A" w:rsidRDefault="00560BFC" w:rsidP="00D243D9">
            <w:pPr>
              <w:ind w:firstLineChars="1470" w:firstLine="3542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（格式自拟，需加盖公章）</w:t>
            </w:r>
          </w:p>
        </w:tc>
      </w:tr>
    </w:tbl>
    <w:p w:rsidR="0093260A" w:rsidRPr="00D243D9" w:rsidRDefault="0093260A">
      <w:pPr>
        <w:rPr>
          <w:rFonts w:asciiTheme="minorEastAsia" w:eastAsiaTheme="minorEastAsia" w:hAnsiTheme="minorEastAsia"/>
          <w:b/>
          <w:szCs w:val="21"/>
        </w:rPr>
        <w:sectPr w:rsidR="0093260A" w:rsidRPr="00D243D9" w:rsidSect="00D243D9">
          <w:pgSz w:w="11906" w:h="16838"/>
          <w:pgMar w:top="907" w:right="227" w:bottom="907" w:left="454" w:header="283" w:footer="283" w:gutter="0"/>
          <w:cols w:space="720"/>
          <w:docGrid w:type="lines" w:linePitch="312"/>
        </w:sectPr>
      </w:pP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560BFC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Default="00560BFC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  <w:bookmarkStart w:id="0" w:name="_GoBack"/>
      <w:bookmarkEnd w:id="0"/>
    </w:p>
    <w:p w:rsidR="0093260A" w:rsidRDefault="0093260A">
      <w:pPr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301"/>
      </w:tblGrid>
      <w:tr w:rsidR="0093260A" w:rsidRPr="00A613B3">
        <w:trPr>
          <w:trHeight w:val="803"/>
          <w:jc w:val="center"/>
        </w:trPr>
        <w:tc>
          <w:tcPr>
            <w:tcW w:w="1814" w:type="dxa"/>
            <w:vAlign w:val="center"/>
          </w:tcPr>
          <w:p w:rsidR="0093260A" w:rsidRPr="003F2FE6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93260A" w:rsidRPr="003F2FE6" w:rsidRDefault="00EA183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招募“沈阳浑南有轨电车维修受电弓”供应商</w:t>
            </w:r>
          </w:p>
        </w:tc>
      </w:tr>
      <w:tr w:rsidR="0093260A" w:rsidRPr="00A613B3">
        <w:trPr>
          <w:trHeight w:val="6492"/>
          <w:jc w:val="center"/>
        </w:trPr>
        <w:tc>
          <w:tcPr>
            <w:tcW w:w="1814" w:type="dxa"/>
            <w:vAlign w:val="center"/>
          </w:tcPr>
          <w:p w:rsidR="003F2FE6" w:rsidRDefault="00560BFC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服务内容</w:t>
            </w:r>
          </w:p>
          <w:p w:rsidR="0093260A" w:rsidRPr="00A613B3" w:rsidRDefault="00560BFC" w:rsidP="003F2FE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及要求</w:t>
            </w:r>
          </w:p>
        </w:tc>
        <w:tc>
          <w:tcPr>
            <w:tcW w:w="7301" w:type="dxa"/>
            <w:vAlign w:val="center"/>
          </w:tcPr>
          <w:p w:rsidR="0093260A" w:rsidRPr="003F2FE6" w:rsidRDefault="00EA183D" w:rsidP="007F46B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031车受电弓（编号：QGD100C/0319）弓尾开焊、004车受电弓（编号：CED125/20007B）尾部异响，047车弓头翻折及平衡杆变形（编号：QGD100C/0344），017车弓头开焊（编号：QGD100C/DX008）。</w:t>
            </w:r>
            <w:r w:rsidRPr="003F2FE6">
              <w:rPr>
                <w:rFonts w:asciiTheme="minorEastAsia" w:eastAsiaTheme="minorEastAsia" w:hAnsiTheme="minorEastAsia" w:cs="宋体" w:hint="eastAsia"/>
                <w:spacing w:val="8"/>
                <w:sz w:val="24"/>
                <w:szCs w:val="24"/>
              </w:rPr>
              <w:t>目前</w:t>
            </w:r>
            <w:r w:rsidRPr="003F2FE6">
              <w:rPr>
                <w:rFonts w:asciiTheme="minorEastAsia" w:eastAsiaTheme="minorEastAsia" w:hAnsiTheme="minorEastAsia" w:cs="宋体"/>
                <w:spacing w:val="8"/>
                <w:sz w:val="24"/>
                <w:szCs w:val="24"/>
              </w:rPr>
              <w:t>需要</w:t>
            </w:r>
            <w:r w:rsidRPr="003F2FE6">
              <w:rPr>
                <w:rFonts w:asciiTheme="minorEastAsia" w:eastAsiaTheme="minorEastAsia" w:hAnsiTheme="minorEastAsia" w:cs="仿宋" w:hint="eastAsia"/>
                <w:kern w:val="0"/>
                <w:sz w:val="24"/>
                <w:szCs w:val="24"/>
              </w:rPr>
              <w:t>对受电弓上臂、下臂、弓头、底架主要受力焊缝,弓头弹片进行探伤，探伤前对探伤部位进行脱漆、除锈处理，各焊缝无裂纹,碳钢件探伤应符合ISO5817标准C组要求，铝合金探伤应符合ISO10042中C组要求。对4架受电弓上述</w:t>
            </w:r>
            <w:r w:rsidRPr="003F2FE6">
              <w:rPr>
                <w:rFonts w:asciiTheme="minorEastAsia" w:eastAsiaTheme="minorEastAsia" w:hAnsiTheme="minorEastAsia" w:cs="宋体" w:hint="eastAsia"/>
                <w:spacing w:val="8"/>
                <w:sz w:val="24"/>
                <w:szCs w:val="24"/>
              </w:rPr>
              <w:t>故障及探伤发现裂纹进行维修。</w:t>
            </w:r>
            <w:r w:rsidRPr="003F2FE6">
              <w:rPr>
                <w:rFonts w:asciiTheme="minorEastAsia" w:eastAsiaTheme="minorEastAsia" w:hAnsiTheme="minorEastAsia" w:cs="仿宋" w:hint="eastAsia"/>
                <w:kern w:val="0"/>
                <w:sz w:val="24"/>
                <w:szCs w:val="24"/>
              </w:rPr>
              <w:t>并</w:t>
            </w:r>
            <w:r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更换031车、047车受电弓上下臂杆转轴、下臂杆轴承，更换017车上下臂杆转轴，更换004车上下臂杆及下臂杆关节轴承。</w:t>
            </w:r>
          </w:p>
        </w:tc>
      </w:tr>
      <w:tr w:rsidR="0093260A" w:rsidRPr="00A613B3">
        <w:trPr>
          <w:trHeight w:val="1267"/>
          <w:jc w:val="center"/>
        </w:trPr>
        <w:tc>
          <w:tcPr>
            <w:tcW w:w="1814" w:type="dxa"/>
            <w:vAlign w:val="center"/>
          </w:tcPr>
          <w:p w:rsidR="0093260A" w:rsidRPr="003F2FE6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93260A" w:rsidRPr="003F2FE6" w:rsidRDefault="00EA183D" w:rsidP="00EA183D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提供服务</w:t>
            </w:r>
            <w:r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供应商需要</w:t>
            </w:r>
            <w:r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有轨道交通实际应用业绩证明。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46BA" w:rsidRDefault="007F46BA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114D0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A183D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EA183D" w:rsidRPr="00EA183D">
        <w:rPr>
          <w:rFonts w:asciiTheme="minorEastAsia" w:eastAsiaTheme="minorEastAsia" w:hAnsiTheme="minorEastAsia" w:hint="eastAsia"/>
          <w:sz w:val="24"/>
          <w:szCs w:val="24"/>
        </w:rPr>
        <w:t>招募“沈阳浑南有轨电车维修受电弓”供应商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>
        <w:trPr>
          <w:trHeight w:val="3295"/>
        </w:trPr>
        <w:tc>
          <w:tcPr>
            <w:tcW w:w="9073" w:type="dxa"/>
          </w:tcPr>
          <w:p w:rsidR="0093260A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Default="00560BFC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93260A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EA183D" w:rsidRPr="00EA183D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招募“沈阳浑南有轨电车维修受电弓”供应商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>
        <w:trPr>
          <w:trHeight w:val="3137"/>
        </w:trPr>
        <w:tc>
          <w:tcPr>
            <w:tcW w:w="9180" w:type="dxa"/>
          </w:tcPr>
          <w:p w:rsidR="0093260A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93260A" w:rsidRDefault="00560BFC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EA183D" w:rsidRPr="00EA183D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招募“沈阳浑南有轨电车维修受电弓”供应商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9C" w:rsidRDefault="001E399C">
      <w:r>
        <w:separator/>
      </w:r>
    </w:p>
  </w:endnote>
  <w:endnote w:type="continuationSeparator" w:id="0">
    <w:p w:rsidR="001E399C" w:rsidRDefault="001E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93260A" w:rsidRDefault="00560BF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2FE6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2FE6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260A" w:rsidRDefault="0093260A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9C" w:rsidRDefault="001E399C">
      <w:r>
        <w:separator/>
      </w:r>
    </w:p>
  </w:footnote>
  <w:footnote w:type="continuationSeparator" w:id="0">
    <w:p w:rsidR="001E399C" w:rsidRDefault="001E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68DD"/>
    <w:rsid w:val="00027CD6"/>
    <w:rsid w:val="0004213D"/>
    <w:rsid w:val="00045C19"/>
    <w:rsid w:val="0005111F"/>
    <w:rsid w:val="0006314C"/>
    <w:rsid w:val="000633F6"/>
    <w:rsid w:val="0006581F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10BA3"/>
    <w:rsid w:val="00112E02"/>
    <w:rsid w:val="00114D04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399C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42DF"/>
    <w:rsid w:val="00304B4C"/>
    <w:rsid w:val="00307357"/>
    <w:rsid w:val="0031085B"/>
    <w:rsid w:val="003232A7"/>
    <w:rsid w:val="00332F26"/>
    <w:rsid w:val="00341BAF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D24AB"/>
    <w:rsid w:val="003D5C25"/>
    <w:rsid w:val="003D701B"/>
    <w:rsid w:val="003E12BC"/>
    <w:rsid w:val="003E2B78"/>
    <w:rsid w:val="003E5491"/>
    <w:rsid w:val="003F2FE6"/>
    <w:rsid w:val="003F33D0"/>
    <w:rsid w:val="00415158"/>
    <w:rsid w:val="00426697"/>
    <w:rsid w:val="0043063E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32E8"/>
    <w:rsid w:val="004B7BE3"/>
    <w:rsid w:val="004C0EB8"/>
    <w:rsid w:val="004D5BD9"/>
    <w:rsid w:val="004E11EB"/>
    <w:rsid w:val="004E59F2"/>
    <w:rsid w:val="004E6D1E"/>
    <w:rsid w:val="004F1EF1"/>
    <w:rsid w:val="004F79E1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0BFC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A781E"/>
    <w:rsid w:val="005B1BE7"/>
    <w:rsid w:val="005C5AF9"/>
    <w:rsid w:val="005F1CD1"/>
    <w:rsid w:val="0060435B"/>
    <w:rsid w:val="00620873"/>
    <w:rsid w:val="00625688"/>
    <w:rsid w:val="00631364"/>
    <w:rsid w:val="00633C94"/>
    <w:rsid w:val="0063740A"/>
    <w:rsid w:val="00645644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1451"/>
    <w:rsid w:val="007D3D32"/>
    <w:rsid w:val="007E203B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77B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B5EC0"/>
    <w:rsid w:val="009C4E4E"/>
    <w:rsid w:val="009C60E5"/>
    <w:rsid w:val="009D4B99"/>
    <w:rsid w:val="009E0FFC"/>
    <w:rsid w:val="009F1056"/>
    <w:rsid w:val="00A00188"/>
    <w:rsid w:val="00A0795F"/>
    <w:rsid w:val="00A31BC4"/>
    <w:rsid w:val="00A40515"/>
    <w:rsid w:val="00A57646"/>
    <w:rsid w:val="00A613B3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20948"/>
    <w:rsid w:val="00B33715"/>
    <w:rsid w:val="00B37AAC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F4D09"/>
    <w:rsid w:val="00D144B0"/>
    <w:rsid w:val="00D20EED"/>
    <w:rsid w:val="00D22F0F"/>
    <w:rsid w:val="00D243D9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B04C2"/>
    <w:rsid w:val="00DB580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7424B"/>
    <w:rsid w:val="00E81611"/>
    <w:rsid w:val="00E86D30"/>
    <w:rsid w:val="00E912D6"/>
    <w:rsid w:val="00E922E1"/>
    <w:rsid w:val="00EA183D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89802-3728-4367-9B4C-36073DDC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15</Pages>
  <Words>641</Words>
  <Characters>3656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5</cp:revision>
  <cp:lastPrinted>2023-08-18T07:37:00Z</cp:lastPrinted>
  <dcterms:created xsi:type="dcterms:W3CDTF">2024-01-31T04:10:00Z</dcterms:created>
  <dcterms:modified xsi:type="dcterms:W3CDTF">2024-01-31T06:11:00Z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