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6231F04" w:rsidR="00F762D6" w:rsidRDefault="00164A1E">
            <w:pPr>
              <w:jc w:val="left"/>
              <w:rPr>
                <w:rFonts w:asciiTheme="minorEastAsia" w:eastAsiaTheme="minorEastAsia" w:hAnsiTheme="minorEastAsia"/>
                <w:szCs w:val="21"/>
              </w:rPr>
            </w:pPr>
            <w:r w:rsidRPr="00164A1E">
              <w:rPr>
                <w:rFonts w:asciiTheme="minorEastAsia" w:eastAsiaTheme="minorEastAsia" w:hAnsiTheme="minorEastAsia" w:hint="eastAsia"/>
              </w:rPr>
              <w:t>招募“沈阳浑南有轨电车转辙机等备件”的供应商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302CBFEB" w:rsidR="00F762D6" w:rsidRDefault="00164A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w:t>
            </w:r>
            <w:r w:rsidR="00670128" w:rsidRPr="00670128">
              <w:rPr>
                <w:rFonts w:asciiTheme="minorEastAsia" w:eastAsiaTheme="minorEastAsia" w:hAnsiTheme="minorEastAsia" w:hint="eastAsia"/>
                <w:sz w:val="22"/>
              </w:rPr>
              <w:t>办公耗材养护维修服务</w:t>
            </w:r>
            <w:r>
              <w:rPr>
                <w:rFonts w:asciiTheme="minorEastAsia" w:eastAsiaTheme="minorEastAsia" w:hAnsiTheme="minorEastAsia" w:hint="eastAsia"/>
                <w:sz w:val="22"/>
              </w:rPr>
              <w:t>”的供应商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hint="eastAsia"/>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hint="eastAsia"/>
          <w:b/>
          <w:bCs/>
          <w:color w:val="000000"/>
          <w:szCs w:val="21"/>
        </w:rPr>
      </w:pPr>
    </w:p>
    <w:p w14:paraId="70418759" w14:textId="77777777" w:rsidR="00670128" w:rsidRDefault="00670128">
      <w:pPr>
        <w:ind w:firstLineChars="346" w:firstLine="729"/>
        <w:rPr>
          <w:rFonts w:asciiTheme="minorEastAsia" w:eastAsiaTheme="minorEastAsia" w:hAnsiTheme="minorEastAsia" w:cs="Arial"/>
          <w:b/>
          <w:bCs/>
          <w:color w:val="000000"/>
          <w:szCs w:val="21"/>
        </w:rPr>
      </w:pPr>
    </w:p>
    <w:tbl>
      <w:tblPr>
        <w:tblW w:w="9564" w:type="dxa"/>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7835"/>
      </w:tblGrid>
      <w:tr w:rsidR="00670128" w:rsidRPr="00670128" w14:paraId="36908194" w14:textId="77777777" w:rsidTr="00670128">
        <w:trPr>
          <w:trHeight w:val="2087"/>
          <w:jc w:val="center"/>
        </w:trPr>
        <w:tc>
          <w:tcPr>
            <w:tcW w:w="1729" w:type="dxa"/>
            <w:vAlign w:val="center"/>
          </w:tcPr>
          <w:p w14:paraId="3C0B5E8F" w14:textId="77777777" w:rsidR="00670128" w:rsidRPr="00670128" w:rsidRDefault="00670128" w:rsidP="00670128">
            <w:pPr>
              <w:ind w:left="-35" w:firstLine="106"/>
              <w:jc w:val="center"/>
              <w:rPr>
                <w:rFonts w:asciiTheme="minorEastAsia" w:eastAsiaTheme="minorEastAsia" w:hAnsiTheme="minorEastAsia"/>
                <w:sz w:val="24"/>
                <w:szCs w:val="24"/>
              </w:rPr>
            </w:pPr>
            <w:r w:rsidRPr="00670128">
              <w:rPr>
                <w:rFonts w:asciiTheme="minorEastAsia" w:eastAsiaTheme="minorEastAsia" w:hAnsiTheme="minorEastAsia" w:hint="eastAsia"/>
                <w:sz w:val="24"/>
                <w:szCs w:val="24"/>
              </w:rPr>
              <w:t>需求内容</w:t>
            </w:r>
          </w:p>
        </w:tc>
        <w:tc>
          <w:tcPr>
            <w:tcW w:w="7835" w:type="dxa"/>
            <w:vAlign w:val="center"/>
          </w:tcPr>
          <w:p w14:paraId="1B377416" w14:textId="77777777" w:rsidR="00670128" w:rsidRPr="00670128" w:rsidRDefault="00670128" w:rsidP="00670128">
            <w:pPr>
              <w:rPr>
                <w:rFonts w:asciiTheme="minorEastAsia" w:eastAsiaTheme="minorEastAsia" w:hAnsiTheme="minorEastAsia" w:cs="宋体"/>
                <w:kern w:val="0"/>
                <w:szCs w:val="21"/>
              </w:rPr>
            </w:pPr>
            <w:r w:rsidRPr="00670128">
              <w:rPr>
                <w:rFonts w:asciiTheme="minorEastAsia" w:eastAsiaTheme="minorEastAsia" w:hAnsiTheme="minorEastAsia" w:hint="eastAsia"/>
                <w:szCs w:val="21"/>
              </w:rPr>
              <w:t>为</w:t>
            </w:r>
            <w:r w:rsidRPr="00670128">
              <w:rPr>
                <w:rFonts w:asciiTheme="minorEastAsia" w:eastAsiaTheme="minorEastAsia" w:hAnsiTheme="minorEastAsia" w:cs="宋体" w:hint="eastAsia"/>
                <w:kern w:val="0"/>
                <w:szCs w:val="21"/>
              </w:rPr>
              <w:t>沈阳现代交通产业集团有限公司及其下属子公司在用的办公耗材提供维修养护服务。</w:t>
            </w:r>
          </w:p>
          <w:p w14:paraId="396D2531" w14:textId="77777777" w:rsidR="00670128" w:rsidRPr="00670128" w:rsidRDefault="00670128" w:rsidP="00670128">
            <w:pPr>
              <w:rPr>
                <w:rFonts w:ascii="宋体" w:hAnsi="宋体" w:cs="Tahoma"/>
                <w:color w:val="000000"/>
                <w:kern w:val="0"/>
                <w:szCs w:val="21"/>
              </w:rPr>
            </w:pPr>
            <w:proofErr w:type="gramStart"/>
            <w:r w:rsidRPr="00670128">
              <w:rPr>
                <w:rFonts w:asciiTheme="minorEastAsia" w:eastAsiaTheme="minorEastAsia" w:hAnsiTheme="minorEastAsia" w:cs="宋体" w:hint="eastAsia"/>
                <w:kern w:val="0"/>
                <w:szCs w:val="21"/>
              </w:rPr>
              <w:t>一</w:t>
            </w:r>
            <w:proofErr w:type="gramEnd"/>
            <w:r w:rsidRPr="00670128">
              <w:rPr>
                <w:rFonts w:asciiTheme="minorEastAsia" w:eastAsiaTheme="minorEastAsia" w:hAnsiTheme="minorEastAsia" w:cs="宋体" w:hint="eastAsia"/>
                <w:kern w:val="0"/>
                <w:szCs w:val="21"/>
              </w:rPr>
              <w:t>.</w:t>
            </w:r>
            <w:r w:rsidRPr="00670128">
              <w:rPr>
                <w:rFonts w:ascii="宋体" w:hAnsi="宋体" w:cs="Tahoma" w:hint="eastAsia"/>
                <w:color w:val="000000"/>
                <w:kern w:val="0"/>
                <w:szCs w:val="21"/>
              </w:rPr>
              <w:t>维修养护项目：1.硒鼓更换2.灌墨粉3.打印机耗材零件维修（控制面板、过纸控制杆、卷纸支架、进纸盒、进纸器盖、墨盒舱等）4.电脑配件维护等。具体打印机型号详见附件。</w:t>
            </w:r>
          </w:p>
          <w:p w14:paraId="2B38A14B" w14:textId="77777777" w:rsidR="00670128" w:rsidRPr="00670128" w:rsidRDefault="00670128" w:rsidP="00670128">
            <w:pPr>
              <w:rPr>
                <w:rFonts w:ascii="宋体" w:hAnsi="宋体" w:cs="Tahoma"/>
                <w:color w:val="000000"/>
                <w:kern w:val="0"/>
                <w:szCs w:val="21"/>
              </w:rPr>
            </w:pPr>
            <w:r w:rsidRPr="00670128">
              <w:rPr>
                <w:rFonts w:ascii="宋体" w:hAnsi="宋体" w:cs="Tahoma" w:hint="eastAsia"/>
                <w:color w:val="000000"/>
                <w:kern w:val="0"/>
                <w:szCs w:val="21"/>
              </w:rPr>
              <w:t xml:space="preserve">二.2025年新签订合同的起始日期为2025年1月22日 </w:t>
            </w:r>
            <w:r w:rsidRPr="00670128">
              <w:rPr>
                <w:rFonts w:ascii="宋体" w:hAnsi="宋体" w:cs="宋体" w:hint="eastAsia"/>
                <w:color w:val="0000FF"/>
                <w:sz w:val="15"/>
                <w:szCs w:val="15"/>
              </w:rPr>
              <w:t>.</w:t>
            </w:r>
          </w:p>
        </w:tc>
      </w:tr>
      <w:tr w:rsidR="00670128" w:rsidRPr="00670128" w14:paraId="4231EDF2" w14:textId="77777777" w:rsidTr="00670128">
        <w:trPr>
          <w:trHeight w:val="2103"/>
          <w:jc w:val="center"/>
        </w:trPr>
        <w:tc>
          <w:tcPr>
            <w:tcW w:w="1729" w:type="dxa"/>
            <w:vAlign w:val="center"/>
          </w:tcPr>
          <w:p w14:paraId="60C7E19B" w14:textId="77777777" w:rsidR="00670128" w:rsidRPr="00670128" w:rsidRDefault="00670128" w:rsidP="00670128">
            <w:pPr>
              <w:ind w:left="-35" w:firstLine="106"/>
              <w:jc w:val="center"/>
              <w:rPr>
                <w:rFonts w:asciiTheme="minorEastAsia" w:eastAsiaTheme="minorEastAsia" w:hAnsiTheme="minorEastAsia"/>
                <w:sz w:val="24"/>
                <w:szCs w:val="24"/>
              </w:rPr>
            </w:pPr>
            <w:r w:rsidRPr="00670128">
              <w:rPr>
                <w:rFonts w:asciiTheme="minorEastAsia" w:eastAsiaTheme="minorEastAsia" w:hAnsiTheme="minorEastAsia" w:hint="eastAsia"/>
                <w:sz w:val="24"/>
                <w:szCs w:val="24"/>
              </w:rPr>
              <w:t>特殊要求</w:t>
            </w:r>
          </w:p>
        </w:tc>
        <w:tc>
          <w:tcPr>
            <w:tcW w:w="7835" w:type="dxa"/>
            <w:vAlign w:val="center"/>
          </w:tcPr>
          <w:p w14:paraId="6F26E527" w14:textId="77777777" w:rsidR="00670128" w:rsidRPr="00670128" w:rsidRDefault="00670128" w:rsidP="00670128">
            <w:pPr>
              <w:ind w:left="-35" w:firstLine="106"/>
              <w:rPr>
                <w:rFonts w:asciiTheme="minorEastAsia" w:eastAsiaTheme="minorEastAsia" w:hAnsiTheme="minorEastAsia"/>
                <w:szCs w:val="21"/>
              </w:rPr>
            </w:pPr>
            <w:r w:rsidRPr="00670128">
              <w:rPr>
                <w:rFonts w:asciiTheme="minorEastAsia" w:eastAsiaTheme="minorEastAsia" w:hAnsiTheme="minorEastAsia" w:cs="Tahoma" w:hint="eastAsia"/>
                <w:color w:val="000000"/>
                <w:kern w:val="0"/>
                <w:szCs w:val="21"/>
              </w:rPr>
              <w:t>正常工作日内甲方报修后一般24小时内将设备故障排除，如需更换特殊零部件需要临时订货一般3个工作日内排除故障。对设备的检测、维修提供便利条件，将设备故障现象等如实告知， 准确判断设备故障。如</w:t>
            </w:r>
            <w:proofErr w:type="gramStart"/>
            <w:r w:rsidRPr="00670128">
              <w:rPr>
                <w:rFonts w:asciiTheme="minorEastAsia" w:eastAsiaTheme="minorEastAsia" w:hAnsiTheme="minorEastAsia" w:cs="Tahoma" w:hint="eastAsia"/>
                <w:color w:val="000000"/>
                <w:kern w:val="0"/>
                <w:szCs w:val="21"/>
              </w:rPr>
              <w:t>遇设备</w:t>
            </w:r>
            <w:proofErr w:type="gramEnd"/>
            <w:r w:rsidRPr="00670128">
              <w:rPr>
                <w:rFonts w:asciiTheme="minorEastAsia" w:eastAsiaTheme="minorEastAsia" w:hAnsiTheme="minorEastAsia" w:cs="Tahoma" w:hint="eastAsia"/>
                <w:color w:val="000000"/>
                <w:kern w:val="0"/>
                <w:szCs w:val="21"/>
              </w:rPr>
              <w:t>损坏只收取更换设备费用，不收取人工费用。</w:t>
            </w:r>
          </w:p>
        </w:tc>
      </w:tr>
    </w:tbl>
    <w:p w14:paraId="78C8EE73" w14:textId="77777777" w:rsidR="00F762D6" w:rsidRDefault="00F762D6">
      <w:pPr>
        <w:rPr>
          <w:rFonts w:asciiTheme="minorEastAsia" w:eastAsiaTheme="minorEastAsia" w:hAnsiTheme="minorEastAsia" w:cs="Arial" w:hint="eastAsia"/>
          <w:b/>
          <w:color w:val="000000"/>
          <w:sz w:val="44"/>
          <w:szCs w:val="44"/>
        </w:rPr>
      </w:pPr>
    </w:p>
    <w:p w14:paraId="19A27A22" w14:textId="77777777" w:rsidR="00670128" w:rsidRDefault="00670128">
      <w:pPr>
        <w:rPr>
          <w:rFonts w:asciiTheme="minorEastAsia" w:eastAsiaTheme="minorEastAsia" w:hAnsiTheme="minorEastAsia" w:cs="Arial" w:hint="eastAsia"/>
          <w:b/>
          <w:color w:val="000000"/>
          <w:sz w:val="44"/>
          <w:szCs w:val="44"/>
        </w:rPr>
      </w:pPr>
    </w:p>
    <w:p w14:paraId="09342BEB" w14:textId="77777777" w:rsidR="00670128" w:rsidRDefault="00670128">
      <w:pPr>
        <w:rPr>
          <w:rFonts w:asciiTheme="minorEastAsia" w:eastAsiaTheme="minorEastAsia" w:hAnsiTheme="minorEastAsia" w:cs="Arial" w:hint="eastAsia"/>
          <w:b/>
          <w:color w:val="000000"/>
          <w:sz w:val="44"/>
          <w:szCs w:val="44"/>
        </w:rPr>
      </w:pPr>
    </w:p>
    <w:p w14:paraId="31858760" w14:textId="77777777" w:rsidR="00670128" w:rsidRDefault="00670128">
      <w:pPr>
        <w:rPr>
          <w:rFonts w:asciiTheme="minorEastAsia" w:eastAsiaTheme="minorEastAsia" w:hAnsiTheme="minorEastAsia" w:cs="Arial" w:hint="eastAsia"/>
          <w:b/>
          <w:color w:val="000000"/>
          <w:sz w:val="44"/>
          <w:szCs w:val="44"/>
        </w:rPr>
      </w:pPr>
    </w:p>
    <w:p w14:paraId="6AA73FC5" w14:textId="77777777" w:rsidR="00670128" w:rsidRDefault="00670128">
      <w:pPr>
        <w:rPr>
          <w:rFonts w:asciiTheme="minorEastAsia" w:eastAsiaTheme="minorEastAsia" w:hAnsiTheme="minorEastAsia" w:cs="Arial" w:hint="eastAsia"/>
          <w:b/>
          <w:color w:val="000000"/>
          <w:sz w:val="44"/>
          <w:szCs w:val="44"/>
        </w:rPr>
      </w:pPr>
    </w:p>
    <w:p w14:paraId="2D4656DD" w14:textId="77777777" w:rsidR="00670128" w:rsidRDefault="00670128">
      <w:pPr>
        <w:rPr>
          <w:rFonts w:asciiTheme="minorEastAsia" w:eastAsiaTheme="minorEastAsia" w:hAnsiTheme="minorEastAsia" w:cs="Arial" w:hint="eastAsia"/>
          <w:b/>
          <w:color w:val="000000"/>
          <w:sz w:val="44"/>
          <w:szCs w:val="44"/>
        </w:rPr>
      </w:pPr>
    </w:p>
    <w:p w14:paraId="7E7F1E25" w14:textId="77777777" w:rsidR="00670128" w:rsidRDefault="00670128">
      <w:pPr>
        <w:rPr>
          <w:rFonts w:asciiTheme="minorEastAsia" w:eastAsiaTheme="minorEastAsia" w:hAnsiTheme="minorEastAsia" w:cs="Arial" w:hint="eastAsia"/>
          <w:b/>
          <w:color w:val="000000"/>
          <w:sz w:val="44"/>
          <w:szCs w:val="44"/>
        </w:rPr>
      </w:pPr>
    </w:p>
    <w:p w14:paraId="6DB464AE" w14:textId="77777777" w:rsidR="00670128" w:rsidRDefault="00670128">
      <w:pPr>
        <w:rPr>
          <w:rFonts w:asciiTheme="minorEastAsia" w:eastAsiaTheme="minorEastAsia" w:hAnsiTheme="minorEastAsia" w:cs="Arial" w:hint="eastAsia"/>
          <w:b/>
          <w:color w:val="000000"/>
          <w:sz w:val="44"/>
          <w:szCs w:val="44"/>
        </w:rPr>
      </w:pPr>
    </w:p>
    <w:p w14:paraId="3C874EFD" w14:textId="77777777" w:rsidR="00670128" w:rsidRDefault="00670128">
      <w:pPr>
        <w:rPr>
          <w:rFonts w:asciiTheme="minorEastAsia" w:eastAsiaTheme="minorEastAsia" w:hAnsiTheme="minorEastAsia" w:cs="Arial" w:hint="eastAsia"/>
          <w:b/>
          <w:color w:val="000000"/>
          <w:sz w:val="44"/>
          <w:szCs w:val="44"/>
        </w:rPr>
      </w:pPr>
    </w:p>
    <w:p w14:paraId="2DEE096B" w14:textId="77777777" w:rsidR="00670128" w:rsidRDefault="00670128">
      <w:pPr>
        <w:rPr>
          <w:rFonts w:asciiTheme="minorEastAsia" w:eastAsiaTheme="minorEastAsia" w:hAnsiTheme="minorEastAsia" w:cs="Arial" w:hint="eastAsia"/>
          <w:b/>
          <w:color w:val="000000"/>
          <w:sz w:val="44"/>
          <w:szCs w:val="44"/>
        </w:rPr>
      </w:pPr>
    </w:p>
    <w:p w14:paraId="3D135876" w14:textId="77777777" w:rsidR="00670128" w:rsidRPr="00670128" w:rsidRDefault="00670128">
      <w:pPr>
        <w:rPr>
          <w:rFonts w:asciiTheme="minorEastAsia" w:eastAsiaTheme="minorEastAsia" w:hAnsiTheme="minorEastAsia" w:cs="Arial"/>
          <w:b/>
          <w:color w:val="000000"/>
          <w:sz w:val="44"/>
          <w:szCs w:val="44"/>
        </w:rPr>
      </w:pPr>
    </w:p>
    <w:tbl>
      <w:tblPr>
        <w:tblpPr w:leftFromText="180" w:rightFromText="180" w:vertAnchor="text" w:horzAnchor="page" w:tblpX="1258" w:tblpY="770"/>
        <w:tblOverlap w:val="never"/>
        <w:tblW w:w="8613" w:type="dxa"/>
        <w:tblLook w:val="04A0" w:firstRow="1" w:lastRow="0" w:firstColumn="1" w:lastColumn="0" w:noHBand="0" w:noVBand="1"/>
      </w:tblPr>
      <w:tblGrid>
        <w:gridCol w:w="675"/>
        <w:gridCol w:w="1418"/>
        <w:gridCol w:w="3544"/>
        <w:gridCol w:w="1559"/>
        <w:gridCol w:w="1417"/>
      </w:tblGrid>
      <w:tr w:rsidR="00670128" w:rsidRPr="00670128" w14:paraId="57B09D77" w14:textId="77777777" w:rsidTr="00E413DB">
        <w:trPr>
          <w:trHeight w:val="219"/>
        </w:trPr>
        <w:tc>
          <w:tcPr>
            <w:tcW w:w="675" w:type="dxa"/>
            <w:tcBorders>
              <w:top w:val="nil"/>
              <w:left w:val="nil"/>
              <w:bottom w:val="nil"/>
              <w:right w:val="nil"/>
            </w:tcBorders>
            <w:shd w:val="clear" w:color="auto" w:fill="auto"/>
            <w:noWrap/>
            <w:vAlign w:val="center"/>
          </w:tcPr>
          <w:p w14:paraId="3D5A5E88" w14:textId="77777777" w:rsidR="00670128" w:rsidRPr="00670128" w:rsidRDefault="00670128" w:rsidP="00670128">
            <w:pPr>
              <w:widowControl/>
              <w:textAlignment w:val="center"/>
              <w:rPr>
                <w:rFonts w:ascii="宋体" w:hAnsi="宋体" w:cs="宋体"/>
                <w:b/>
                <w:bCs/>
                <w:color w:val="000000"/>
                <w:szCs w:val="21"/>
              </w:rPr>
            </w:pPr>
            <w:r w:rsidRPr="00670128">
              <w:rPr>
                <w:rFonts w:ascii="宋体" w:hAnsi="宋体" w:cs="宋体" w:hint="eastAsia"/>
                <w:b/>
                <w:bCs/>
                <w:color w:val="000000"/>
                <w:szCs w:val="21"/>
              </w:rPr>
              <w:t xml:space="preserve">                  </w:t>
            </w:r>
          </w:p>
        </w:tc>
        <w:tc>
          <w:tcPr>
            <w:tcW w:w="1418" w:type="dxa"/>
            <w:tcBorders>
              <w:top w:val="nil"/>
              <w:left w:val="nil"/>
              <w:bottom w:val="nil"/>
              <w:right w:val="nil"/>
            </w:tcBorders>
            <w:shd w:val="clear" w:color="auto" w:fill="auto"/>
            <w:noWrap/>
            <w:vAlign w:val="center"/>
          </w:tcPr>
          <w:p w14:paraId="4EE94F0A" w14:textId="77777777" w:rsidR="00670128" w:rsidRPr="00670128" w:rsidRDefault="00670128" w:rsidP="00670128">
            <w:pPr>
              <w:rPr>
                <w:rFonts w:ascii="华文隶书" w:eastAsia="华文隶书" w:hAnsi="华文隶书" w:cs="华文隶书"/>
                <w:color w:val="000000"/>
                <w:sz w:val="22"/>
              </w:rPr>
            </w:pPr>
          </w:p>
        </w:tc>
        <w:tc>
          <w:tcPr>
            <w:tcW w:w="3544" w:type="dxa"/>
            <w:tcBorders>
              <w:top w:val="nil"/>
              <w:left w:val="nil"/>
              <w:bottom w:val="nil"/>
              <w:right w:val="nil"/>
            </w:tcBorders>
            <w:shd w:val="clear" w:color="auto" w:fill="auto"/>
            <w:noWrap/>
            <w:vAlign w:val="center"/>
          </w:tcPr>
          <w:p w14:paraId="6789FEFC" w14:textId="77777777" w:rsidR="00670128" w:rsidRPr="00670128" w:rsidRDefault="00670128" w:rsidP="00670128">
            <w:pPr>
              <w:jc w:val="center"/>
              <w:rPr>
                <w:rFonts w:ascii="华文隶书" w:eastAsia="华文隶书" w:hAnsi="华文隶书" w:cs="华文隶书"/>
                <w:b/>
                <w:bCs/>
                <w:color w:val="000000"/>
                <w:sz w:val="36"/>
                <w:szCs w:val="36"/>
              </w:rPr>
            </w:pPr>
            <w:r w:rsidRPr="00670128">
              <w:rPr>
                <w:rFonts w:asciiTheme="minorEastAsia" w:eastAsiaTheme="minorEastAsia" w:hAnsiTheme="minorEastAsia" w:cs="宋体" w:hint="eastAsia"/>
                <w:b/>
                <w:bCs/>
                <w:kern w:val="0"/>
                <w:szCs w:val="21"/>
              </w:rPr>
              <w:t>打印机使用情况汇总</w:t>
            </w:r>
          </w:p>
        </w:tc>
        <w:tc>
          <w:tcPr>
            <w:tcW w:w="1559" w:type="dxa"/>
            <w:tcBorders>
              <w:top w:val="nil"/>
              <w:left w:val="nil"/>
              <w:bottom w:val="nil"/>
              <w:right w:val="nil"/>
            </w:tcBorders>
            <w:shd w:val="clear" w:color="auto" w:fill="auto"/>
            <w:noWrap/>
            <w:vAlign w:val="center"/>
          </w:tcPr>
          <w:p w14:paraId="3407E6E9" w14:textId="77777777" w:rsidR="00670128" w:rsidRPr="00670128" w:rsidRDefault="00670128" w:rsidP="00670128">
            <w:pPr>
              <w:rPr>
                <w:rFonts w:ascii="华文隶书" w:eastAsia="华文隶书" w:hAnsi="华文隶书" w:cs="华文隶书"/>
                <w:b/>
                <w:bCs/>
                <w:color w:val="000000"/>
                <w:sz w:val="22"/>
              </w:rPr>
            </w:pPr>
          </w:p>
        </w:tc>
        <w:tc>
          <w:tcPr>
            <w:tcW w:w="1417" w:type="dxa"/>
            <w:tcBorders>
              <w:top w:val="nil"/>
              <w:left w:val="nil"/>
              <w:bottom w:val="nil"/>
              <w:right w:val="nil"/>
            </w:tcBorders>
            <w:shd w:val="clear" w:color="auto" w:fill="auto"/>
            <w:noWrap/>
            <w:vAlign w:val="center"/>
          </w:tcPr>
          <w:p w14:paraId="2E32388F" w14:textId="77777777" w:rsidR="00670128" w:rsidRPr="00670128" w:rsidRDefault="00670128" w:rsidP="00670128">
            <w:pPr>
              <w:rPr>
                <w:rFonts w:ascii="华文隶书" w:eastAsia="华文隶书" w:hAnsi="华文隶书" w:cs="华文隶书"/>
                <w:color w:val="000000"/>
                <w:sz w:val="22"/>
              </w:rPr>
            </w:pPr>
          </w:p>
        </w:tc>
      </w:tr>
      <w:tr w:rsidR="00670128" w:rsidRPr="00670128" w14:paraId="52557E2F" w14:textId="77777777" w:rsidTr="00E413DB">
        <w:trPr>
          <w:trHeight w:val="152"/>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5BE11"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lastRenderedPageBreak/>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951DD"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品牌</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B67442"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型号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6F42C"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220E9"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数量</w:t>
            </w:r>
          </w:p>
        </w:tc>
      </w:tr>
      <w:tr w:rsidR="00670128" w:rsidRPr="00670128" w14:paraId="05080D57" w14:textId="77777777" w:rsidTr="00E413DB">
        <w:trPr>
          <w:trHeight w:val="152"/>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6AE5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BDEB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CC879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 Pro p1108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9CB8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0B0B7"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3BA89E0B" w14:textId="77777777" w:rsidTr="00E413DB">
        <w:trPr>
          <w:trHeight w:val="152"/>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4773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DF35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BDF8B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XP ressM2876HN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BA50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7C76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09CA8705"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3E29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979FA"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29369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0700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7DF9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w:t>
            </w:r>
          </w:p>
        </w:tc>
      </w:tr>
      <w:tr w:rsidR="00670128" w:rsidRPr="00670128" w14:paraId="7220DD0F" w14:textId="77777777" w:rsidTr="00E413DB">
        <w:trPr>
          <w:trHeight w:val="152"/>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A7D6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9567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971E14"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XP ressM2876HN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988A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B7E8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w:t>
            </w:r>
          </w:p>
        </w:tc>
      </w:tr>
      <w:tr w:rsidR="00670128" w:rsidRPr="00670128" w14:paraId="15B51003" w14:textId="77777777" w:rsidTr="00E413DB">
        <w:trPr>
          <w:trHeight w:val="152"/>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D87E6"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381B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F3E00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ML-2850D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686A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9404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7412297F"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3F99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9E52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D9BD5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ML-2850D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1DC8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698D7"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5</w:t>
            </w:r>
          </w:p>
        </w:tc>
      </w:tr>
      <w:tr w:rsidR="00670128" w:rsidRPr="00670128" w14:paraId="7C3F0591"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EF29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2B4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B2F57A"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00E4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FB1A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w:t>
            </w:r>
          </w:p>
        </w:tc>
      </w:tr>
      <w:tr w:rsidR="00670128" w:rsidRPr="00670128" w14:paraId="23EEDEFC"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58AD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BCA4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3C92E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HP LaserJet P1008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DC60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3916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w:t>
            </w:r>
          </w:p>
        </w:tc>
      </w:tr>
      <w:tr w:rsidR="00670128" w:rsidRPr="00670128" w14:paraId="271E4C04"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D41F7"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86EE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9408D3"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 Pro 200 color M251n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3418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4F8E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051BBE5F"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70237"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CE87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6FBFE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0E49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F5EF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6A4A4290"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2E74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055E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FD66F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HP LaserJet P1008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349C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308E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58F115BB"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87FA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7093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AA002A"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ML-2850D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51C0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1316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082C939D"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B948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EDB77"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96097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6250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633C3"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42E09DBB"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A45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92B5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60CB94"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 Pro 200 color M251n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EA2D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AD7A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2D6EBECE"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FDAE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DFD8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03F89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381F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D6A9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w:t>
            </w:r>
          </w:p>
        </w:tc>
      </w:tr>
      <w:tr w:rsidR="00670128" w:rsidRPr="00670128" w14:paraId="10E698F5"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AB53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794D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84DD7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 Pro p1108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1A36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7947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6F50E360"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6A3A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2184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AA8CB3"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 Pro 200 color M251n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4833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BE806"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63578CA9"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FD8B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A50BA"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17E4C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XP ressM2876HN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C39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02F6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76FA6E6A"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C0E1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5EC1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EDFBD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4A6F3"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5ABB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0C193E02"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AC2E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4156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76B396"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487A7"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4E104"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28520BD6" w14:textId="77777777" w:rsidTr="00E413DB">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C874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D88C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DC41A2B" w14:textId="77777777" w:rsidR="00670128" w:rsidRPr="00670128" w:rsidRDefault="00670128" w:rsidP="00670128">
            <w:pPr>
              <w:widowControl/>
              <w:spacing w:line="240" w:lineRule="atLeast"/>
              <w:jc w:val="center"/>
              <w:textAlignment w:val="bottom"/>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 xml:space="preserve"> Color Laser Jet Managed MFP E 78223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CDD7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A3彩色复合机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8925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0C02C750"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CE57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CB09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AF9C4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BEABA"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904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w:t>
            </w:r>
          </w:p>
        </w:tc>
      </w:tr>
      <w:tr w:rsidR="00670128" w:rsidRPr="00670128" w14:paraId="21A7E050"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4F64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977D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佳能</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C7F9E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8280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A071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F4C8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08A41017"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52DE9"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F1D1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佳能</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9C905E"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imageCLASSMF4752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B2DC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81E0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7A3259A9"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A0246"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5E89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京瓷</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B87BF6"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FS6525MFP</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8726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A3黑白复合机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A5BD8"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49803C60"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6B3AF"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8343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京瓷</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06F9C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FS6030MFP</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8B65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A3黑白复合机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8BF50"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w:t>
            </w:r>
          </w:p>
        </w:tc>
      </w:tr>
      <w:tr w:rsidR="00670128" w:rsidRPr="00670128" w14:paraId="0F1424FB" w14:textId="77777777" w:rsidTr="00E413DB">
        <w:trPr>
          <w:trHeight w:val="152"/>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90052"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E34A4"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262BCD"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CF510A-CF513A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B4876"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7D3C5"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0F7CAA54"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B60C4"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FFC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爱普生 针式打印机</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30D841"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1600K3H</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4F05B"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宽幅针打</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5BC7C" w14:textId="77777777" w:rsidR="00670128" w:rsidRPr="00670128" w:rsidRDefault="00670128" w:rsidP="00670128">
            <w:pPr>
              <w:widowControl/>
              <w:spacing w:line="240" w:lineRule="atLeast"/>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41DED647"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F24B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07645"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BEIYANG</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D5FD3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BTP-6800K</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04A79"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 xml:space="preserve">标签打印机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5EAD5"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5FD4DBC2"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F4706"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473DD"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3DD874"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Xpress c460w</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9497"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20C0A"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4CFF0ECD"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F9E16"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0681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8619BE"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HP M226dw</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64A44"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BFC6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62D24284"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7B353"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763BA"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1991B1"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 Pro 200 color M251n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6F2D7"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EFD25"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41A55507"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EA622"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83A92"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佳能</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FBD32B"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MF4752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1A8D"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44559"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2E410E8D"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BC462"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9D173"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94E731"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XP ressM2876HN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62867"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8DCF2"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2</w:t>
            </w:r>
          </w:p>
        </w:tc>
      </w:tr>
      <w:tr w:rsidR="00670128" w:rsidRPr="00670128" w14:paraId="2A91B5DA"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7FA83"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22B69"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38415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SCX-4728HN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C3E1"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A72C5"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w:t>
            </w:r>
          </w:p>
        </w:tc>
      </w:tr>
      <w:tr w:rsidR="00670128" w:rsidRPr="00670128" w14:paraId="4E944B17"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A2E35"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B8211"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三星</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49A5B6"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ML-2850D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7014B"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993B4"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w:t>
            </w:r>
          </w:p>
        </w:tc>
      </w:tr>
      <w:tr w:rsidR="00670128" w:rsidRPr="00670128" w14:paraId="27C6F4A7"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7E02"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BE59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43F460"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laserjetpro400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2DFF7"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6DF73"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3D728589"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47526"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EFB69"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6FC55C"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HP LaserJet P1008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32892"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85431"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2DFA630B" w14:textId="77777777" w:rsidTr="00E413DB">
        <w:trPr>
          <w:trHeight w:val="16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9B947"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5BF3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惠普</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45ACDF"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LaserJet Pro 200 color M251n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5C5A5"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A4彩色打印机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C3496"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1</w:t>
            </w:r>
          </w:p>
        </w:tc>
      </w:tr>
      <w:tr w:rsidR="00670128" w:rsidRPr="00670128" w14:paraId="4BCAB37E" w14:textId="77777777" w:rsidTr="00E413DB">
        <w:trPr>
          <w:trHeight w:val="156"/>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65CE8"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72E29"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得力</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2BABA"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M2500ADW</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2579F"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A4黑白一体机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857BC" w14:textId="77777777" w:rsidR="00670128" w:rsidRPr="00670128" w:rsidRDefault="00670128" w:rsidP="00670128">
            <w:pPr>
              <w:widowControl/>
              <w:jc w:val="center"/>
              <w:textAlignment w:val="center"/>
              <w:rPr>
                <w:rFonts w:asciiTheme="minorEastAsia" w:eastAsiaTheme="minorEastAsia" w:hAnsiTheme="minorEastAsia" w:cstheme="minorEastAsia"/>
                <w:color w:val="000000"/>
                <w:sz w:val="15"/>
                <w:szCs w:val="15"/>
              </w:rPr>
            </w:pPr>
            <w:r w:rsidRPr="00670128">
              <w:rPr>
                <w:rFonts w:asciiTheme="minorEastAsia" w:eastAsiaTheme="minorEastAsia" w:hAnsiTheme="minorEastAsia" w:cstheme="minorEastAsia" w:hint="eastAsia"/>
                <w:color w:val="000000"/>
                <w:kern w:val="0"/>
                <w:sz w:val="15"/>
                <w:szCs w:val="15"/>
                <w:lang w:bidi="ar"/>
              </w:rPr>
              <w:t>3</w:t>
            </w:r>
          </w:p>
        </w:tc>
      </w:tr>
    </w:tbl>
    <w:p w14:paraId="06D2A389" w14:textId="79679D49" w:rsidR="00F762D6" w:rsidRPr="00B776F1" w:rsidRDefault="00F762D6">
      <w:pPr>
        <w:rPr>
          <w:rFonts w:asciiTheme="minorEastAsia" w:eastAsiaTheme="minorEastAsia" w:hAnsiTheme="minorEastAsia" w:cs="Arial"/>
          <w:b/>
          <w:color w:val="000000"/>
          <w:sz w:val="44"/>
          <w:szCs w:val="44"/>
        </w:rPr>
      </w:pPr>
    </w:p>
    <w:p w14:paraId="6AA10456" w14:textId="46478091" w:rsidR="00F762D6" w:rsidRDefault="00F762D6">
      <w:pPr>
        <w:rPr>
          <w:rFonts w:asciiTheme="minorEastAsia" w:eastAsiaTheme="minorEastAsia" w:hAnsiTheme="minorEastAsia" w:cs="Arial"/>
          <w:b/>
          <w:color w:val="000000"/>
          <w:sz w:val="44"/>
          <w:szCs w:val="44"/>
        </w:rPr>
      </w:pPr>
    </w:p>
    <w:p w14:paraId="58D51111" w14:textId="77777777" w:rsidR="00F762D6" w:rsidRDefault="00F762D6">
      <w:pPr>
        <w:rPr>
          <w:rFonts w:asciiTheme="minorEastAsia" w:eastAsiaTheme="minorEastAsia" w:hAnsiTheme="minorEastAsia" w:cs="Arial"/>
          <w:b/>
          <w:color w:val="000000"/>
          <w:sz w:val="44"/>
          <w:szCs w:val="44"/>
        </w:rPr>
      </w:pPr>
    </w:p>
    <w:p w14:paraId="35406105" w14:textId="77777777" w:rsidR="00F762D6" w:rsidRDefault="00F762D6">
      <w:pPr>
        <w:rPr>
          <w:rFonts w:asciiTheme="minorEastAsia" w:eastAsiaTheme="minorEastAsia" w:hAnsiTheme="minorEastAsia" w:cs="Arial"/>
          <w:b/>
          <w:color w:val="000000"/>
          <w:sz w:val="44"/>
          <w:szCs w:val="44"/>
        </w:rPr>
      </w:pPr>
    </w:p>
    <w:p w14:paraId="44347826" w14:textId="77777777" w:rsidR="00F762D6" w:rsidRDefault="00F762D6">
      <w:pPr>
        <w:rPr>
          <w:rFonts w:asciiTheme="minorEastAsia" w:eastAsiaTheme="minorEastAsia" w:hAnsiTheme="minorEastAsia" w:cs="Arial"/>
          <w:b/>
          <w:color w:val="000000"/>
          <w:sz w:val="44"/>
          <w:szCs w:val="44"/>
        </w:rPr>
      </w:pPr>
    </w:p>
    <w:p w14:paraId="371D3D7B" w14:textId="77777777" w:rsidR="00B01453" w:rsidRDefault="00B01453">
      <w:pPr>
        <w:rPr>
          <w:rFonts w:asciiTheme="minorEastAsia" w:eastAsiaTheme="minorEastAsia" w:hAnsiTheme="minorEastAsia"/>
          <w:b/>
          <w:szCs w:val="21"/>
        </w:rPr>
      </w:pPr>
    </w:p>
    <w:p w14:paraId="77CC5BB7" w14:textId="77777777" w:rsidR="00B01453" w:rsidRDefault="00B01453">
      <w:pPr>
        <w:rPr>
          <w:rFonts w:asciiTheme="minorEastAsia" w:eastAsiaTheme="minorEastAsia" w:hAnsiTheme="minorEastAsia"/>
          <w:b/>
          <w:szCs w:val="21"/>
        </w:rPr>
      </w:pPr>
    </w:p>
    <w:p w14:paraId="75E778FB" w14:textId="77777777" w:rsidR="00B01453" w:rsidRDefault="00B01453">
      <w:pPr>
        <w:rPr>
          <w:rFonts w:asciiTheme="minorEastAsia" w:eastAsiaTheme="minorEastAsia" w:hAnsiTheme="minorEastAsia"/>
          <w:b/>
          <w:szCs w:val="21"/>
        </w:rPr>
      </w:pPr>
    </w:p>
    <w:p w14:paraId="4C193EFA" w14:textId="77777777" w:rsidR="00B01453" w:rsidRDefault="00B01453">
      <w:pPr>
        <w:rPr>
          <w:rFonts w:asciiTheme="minorEastAsia" w:eastAsiaTheme="minorEastAsia" w:hAnsiTheme="minorEastAsia"/>
          <w:b/>
          <w:szCs w:val="21"/>
        </w:rPr>
      </w:pPr>
    </w:p>
    <w:p w14:paraId="7F91D828" w14:textId="77777777" w:rsidR="00B01453" w:rsidRDefault="00B01453">
      <w:pPr>
        <w:rPr>
          <w:rFonts w:asciiTheme="minorEastAsia" w:eastAsiaTheme="minorEastAsia" w:hAnsiTheme="minorEastAsia"/>
          <w:b/>
          <w:szCs w:val="21"/>
        </w:rPr>
      </w:pPr>
    </w:p>
    <w:p w14:paraId="191E607C" w14:textId="77777777" w:rsidR="00B01453" w:rsidRDefault="00B01453">
      <w:pPr>
        <w:rPr>
          <w:rFonts w:asciiTheme="minorEastAsia" w:eastAsiaTheme="minorEastAsia" w:hAnsiTheme="minorEastAsia"/>
          <w:b/>
          <w:szCs w:val="21"/>
        </w:rPr>
      </w:pPr>
    </w:p>
    <w:p w14:paraId="3D682261" w14:textId="77777777" w:rsidR="00B01453" w:rsidRDefault="00B01453">
      <w:pPr>
        <w:rPr>
          <w:rFonts w:asciiTheme="minorEastAsia" w:eastAsiaTheme="minorEastAsia" w:hAnsiTheme="minorEastAsia"/>
          <w:b/>
          <w:szCs w:val="21"/>
        </w:rPr>
      </w:pPr>
    </w:p>
    <w:p w14:paraId="401C0F6C" w14:textId="77777777" w:rsidR="00670128" w:rsidRDefault="00670128">
      <w:pPr>
        <w:rPr>
          <w:rFonts w:asciiTheme="minorEastAsia" w:eastAsiaTheme="minorEastAsia" w:hAnsiTheme="minorEastAsia" w:hint="eastAsia"/>
          <w:b/>
          <w:szCs w:val="21"/>
        </w:rPr>
      </w:pPr>
    </w:p>
    <w:p w14:paraId="0F88666C" w14:textId="77777777" w:rsidR="00670128" w:rsidRDefault="00670128">
      <w:pPr>
        <w:rPr>
          <w:rFonts w:asciiTheme="minorEastAsia" w:eastAsiaTheme="minorEastAsia" w:hAnsiTheme="minorEastAsia" w:hint="eastAsia"/>
          <w:b/>
          <w:szCs w:val="21"/>
        </w:rPr>
      </w:pPr>
    </w:p>
    <w:p w14:paraId="7ECDFBF2" w14:textId="77777777" w:rsidR="00670128" w:rsidRDefault="00670128">
      <w:pPr>
        <w:rPr>
          <w:rFonts w:asciiTheme="minorEastAsia" w:eastAsiaTheme="minorEastAsia" w:hAnsiTheme="minorEastAsia" w:hint="eastAsia"/>
          <w:b/>
          <w:szCs w:val="21"/>
        </w:rPr>
      </w:pPr>
    </w:p>
    <w:p w14:paraId="3F477464" w14:textId="77777777" w:rsidR="00670128" w:rsidRDefault="00670128">
      <w:pPr>
        <w:rPr>
          <w:rFonts w:asciiTheme="minorEastAsia" w:eastAsiaTheme="minorEastAsia" w:hAnsiTheme="minorEastAsia" w:hint="eastAsia"/>
          <w:b/>
          <w:szCs w:val="21"/>
        </w:rPr>
      </w:pPr>
    </w:p>
    <w:p w14:paraId="3348F55F" w14:textId="77777777" w:rsidR="00670128" w:rsidRDefault="00670128">
      <w:pPr>
        <w:rPr>
          <w:rFonts w:asciiTheme="minorEastAsia" w:eastAsiaTheme="minorEastAsia" w:hAnsiTheme="minorEastAsia" w:hint="eastAsia"/>
          <w:b/>
          <w:szCs w:val="21"/>
        </w:rPr>
      </w:pPr>
    </w:p>
    <w:p w14:paraId="10FA1D93" w14:textId="77777777" w:rsidR="00670128" w:rsidRDefault="00670128">
      <w:pPr>
        <w:rPr>
          <w:rFonts w:asciiTheme="minorEastAsia" w:eastAsiaTheme="minorEastAsia" w:hAnsiTheme="minorEastAsia" w:hint="eastAsia"/>
          <w:b/>
          <w:szCs w:val="21"/>
        </w:rPr>
      </w:pPr>
    </w:p>
    <w:p w14:paraId="664D3EA2" w14:textId="77777777" w:rsidR="00670128" w:rsidRDefault="00670128">
      <w:pPr>
        <w:rPr>
          <w:rFonts w:asciiTheme="minorEastAsia" w:eastAsiaTheme="minorEastAsia" w:hAnsiTheme="minorEastAsia" w:hint="eastAsia"/>
          <w:b/>
          <w:szCs w:val="21"/>
        </w:rPr>
      </w:pPr>
    </w:p>
    <w:p w14:paraId="3C68A977" w14:textId="77777777" w:rsidR="00670128" w:rsidRDefault="00670128">
      <w:pPr>
        <w:rPr>
          <w:rFonts w:asciiTheme="minorEastAsia" w:eastAsiaTheme="minorEastAsia" w:hAnsiTheme="minorEastAsia" w:hint="eastAsia"/>
          <w:b/>
          <w:szCs w:val="21"/>
        </w:rPr>
      </w:pPr>
    </w:p>
    <w:p w14:paraId="163A0131" w14:textId="77777777" w:rsidR="00670128" w:rsidRDefault="00670128">
      <w:pPr>
        <w:rPr>
          <w:rFonts w:asciiTheme="minorEastAsia" w:eastAsiaTheme="minorEastAsia" w:hAnsiTheme="minorEastAsia" w:hint="eastAsia"/>
          <w:b/>
          <w:szCs w:val="21"/>
        </w:rPr>
      </w:pPr>
    </w:p>
    <w:p w14:paraId="4A4C68CD" w14:textId="77777777" w:rsidR="00670128" w:rsidRDefault="00670128">
      <w:pPr>
        <w:rPr>
          <w:rFonts w:asciiTheme="minorEastAsia" w:eastAsiaTheme="minorEastAsia" w:hAnsiTheme="minorEastAsia" w:hint="eastAsia"/>
          <w:b/>
          <w:szCs w:val="21"/>
        </w:rPr>
      </w:pPr>
    </w:p>
    <w:p w14:paraId="705D5C8F" w14:textId="77777777" w:rsidR="00670128" w:rsidRDefault="00670128">
      <w:pPr>
        <w:rPr>
          <w:rFonts w:asciiTheme="minorEastAsia" w:eastAsiaTheme="minorEastAsia" w:hAnsiTheme="minorEastAsia" w:hint="eastAsia"/>
          <w:b/>
          <w:szCs w:val="21"/>
        </w:rPr>
      </w:pPr>
    </w:p>
    <w:p w14:paraId="48B4BCDB" w14:textId="77777777" w:rsidR="00670128" w:rsidRDefault="00670128">
      <w:pPr>
        <w:rPr>
          <w:rFonts w:asciiTheme="minorEastAsia" w:eastAsiaTheme="minorEastAsia" w:hAnsiTheme="minorEastAsia" w:hint="eastAsia"/>
          <w:b/>
          <w:szCs w:val="21"/>
        </w:rPr>
      </w:pPr>
    </w:p>
    <w:p w14:paraId="58BDEE68" w14:textId="77777777" w:rsidR="00670128" w:rsidRDefault="00670128">
      <w:pPr>
        <w:rPr>
          <w:rFonts w:asciiTheme="minorEastAsia" w:eastAsiaTheme="minorEastAsia" w:hAnsiTheme="minorEastAsia" w:hint="eastAsia"/>
          <w:b/>
          <w:szCs w:val="21"/>
        </w:rPr>
      </w:pPr>
    </w:p>
    <w:p w14:paraId="096FE540" w14:textId="77777777" w:rsidR="00670128" w:rsidRDefault="00670128">
      <w:pPr>
        <w:rPr>
          <w:rFonts w:asciiTheme="minorEastAsia" w:eastAsiaTheme="minorEastAsia" w:hAnsiTheme="minorEastAsia" w:hint="eastAsia"/>
          <w:b/>
          <w:szCs w:val="21"/>
        </w:rPr>
      </w:pPr>
    </w:p>
    <w:p w14:paraId="24BA7715" w14:textId="77777777" w:rsidR="00670128" w:rsidRDefault="00670128">
      <w:pPr>
        <w:rPr>
          <w:rFonts w:asciiTheme="minorEastAsia" w:eastAsiaTheme="minorEastAsia" w:hAnsiTheme="minorEastAsia" w:hint="eastAsia"/>
          <w:b/>
          <w:szCs w:val="21"/>
        </w:rPr>
      </w:pPr>
    </w:p>
    <w:p w14:paraId="20772843" w14:textId="77777777" w:rsidR="00670128" w:rsidRDefault="00670128">
      <w:pPr>
        <w:rPr>
          <w:rFonts w:asciiTheme="minorEastAsia" w:eastAsiaTheme="minorEastAsia" w:hAnsiTheme="minorEastAsia" w:hint="eastAsia"/>
          <w:b/>
          <w:szCs w:val="21"/>
        </w:rPr>
      </w:pPr>
    </w:p>
    <w:p w14:paraId="16505EB2" w14:textId="77777777" w:rsidR="00670128" w:rsidRDefault="00670128">
      <w:pPr>
        <w:rPr>
          <w:rFonts w:asciiTheme="minorEastAsia" w:eastAsiaTheme="minorEastAsia" w:hAnsiTheme="minorEastAsia" w:hint="eastAsia"/>
          <w:b/>
          <w:szCs w:val="21"/>
        </w:rPr>
      </w:pPr>
    </w:p>
    <w:p w14:paraId="244D89AA" w14:textId="77777777" w:rsidR="00670128" w:rsidRDefault="00670128">
      <w:pPr>
        <w:rPr>
          <w:rFonts w:asciiTheme="minorEastAsia" w:eastAsiaTheme="minorEastAsia" w:hAnsiTheme="minorEastAsia" w:hint="eastAsia"/>
          <w:b/>
          <w:szCs w:val="21"/>
        </w:rPr>
      </w:pPr>
    </w:p>
    <w:p w14:paraId="4DA6FEAC" w14:textId="77777777" w:rsidR="00670128" w:rsidRDefault="00670128">
      <w:pPr>
        <w:rPr>
          <w:rFonts w:asciiTheme="minorEastAsia" w:eastAsiaTheme="minorEastAsia" w:hAnsiTheme="minorEastAsia" w:hint="eastAsia"/>
          <w:b/>
          <w:szCs w:val="21"/>
        </w:rPr>
      </w:pPr>
    </w:p>
    <w:p w14:paraId="3A54CDB4" w14:textId="77777777" w:rsidR="00670128" w:rsidRDefault="00670128">
      <w:pPr>
        <w:rPr>
          <w:rFonts w:asciiTheme="minorEastAsia" w:eastAsiaTheme="minorEastAsia" w:hAnsiTheme="minorEastAsia" w:hint="eastAsia"/>
          <w:b/>
          <w:szCs w:val="21"/>
        </w:rPr>
      </w:pPr>
    </w:p>
    <w:p w14:paraId="62643F91" w14:textId="77777777" w:rsidR="00670128" w:rsidRDefault="00670128">
      <w:pPr>
        <w:rPr>
          <w:rFonts w:asciiTheme="minorEastAsia" w:eastAsiaTheme="minorEastAsia" w:hAnsiTheme="minorEastAsia" w:hint="eastAsia"/>
          <w:b/>
          <w:szCs w:val="21"/>
        </w:rPr>
      </w:pPr>
    </w:p>
    <w:p w14:paraId="3AE77AF6" w14:textId="77777777" w:rsidR="00670128" w:rsidRDefault="00670128">
      <w:pPr>
        <w:rPr>
          <w:rFonts w:asciiTheme="minorEastAsia" w:eastAsiaTheme="minorEastAsia" w:hAnsiTheme="minorEastAsia" w:hint="eastAsia"/>
          <w:b/>
          <w:szCs w:val="21"/>
        </w:rPr>
      </w:pPr>
    </w:p>
    <w:p w14:paraId="5D650EAD" w14:textId="77777777" w:rsidR="00670128" w:rsidRDefault="00670128">
      <w:pPr>
        <w:rPr>
          <w:rFonts w:asciiTheme="minorEastAsia" w:eastAsiaTheme="minorEastAsia" w:hAnsiTheme="minorEastAsia" w:hint="eastAsia"/>
          <w:b/>
          <w:szCs w:val="21"/>
        </w:rPr>
      </w:pPr>
    </w:p>
    <w:p w14:paraId="08F0DE7D" w14:textId="77777777" w:rsidR="00670128" w:rsidRDefault="00670128">
      <w:pPr>
        <w:rPr>
          <w:rFonts w:asciiTheme="minorEastAsia" w:eastAsiaTheme="minorEastAsia" w:hAnsiTheme="minorEastAsia" w:hint="eastAsia"/>
          <w:b/>
          <w:szCs w:val="21"/>
        </w:rPr>
      </w:pPr>
    </w:p>
    <w:p w14:paraId="1B941A82" w14:textId="77777777" w:rsidR="00670128" w:rsidRDefault="00670128">
      <w:pPr>
        <w:rPr>
          <w:rFonts w:asciiTheme="minorEastAsia" w:eastAsiaTheme="minorEastAsia" w:hAnsiTheme="minorEastAsia" w:hint="eastAsia"/>
          <w:b/>
          <w:szCs w:val="21"/>
        </w:rPr>
      </w:pPr>
    </w:p>
    <w:p w14:paraId="1BC9B071" w14:textId="77777777" w:rsidR="00670128" w:rsidRDefault="00670128">
      <w:pPr>
        <w:rPr>
          <w:rFonts w:asciiTheme="minorEastAsia" w:eastAsiaTheme="minorEastAsia" w:hAnsiTheme="minorEastAsia" w:hint="eastAsia"/>
          <w:b/>
          <w:szCs w:val="21"/>
        </w:rPr>
      </w:pPr>
    </w:p>
    <w:p w14:paraId="23828FE8" w14:textId="77777777" w:rsidR="00670128" w:rsidRDefault="00670128">
      <w:pPr>
        <w:rPr>
          <w:rFonts w:asciiTheme="minorEastAsia" w:eastAsiaTheme="minorEastAsia" w:hAnsiTheme="minorEastAsia" w:hint="eastAsia"/>
          <w:b/>
          <w:szCs w:val="21"/>
        </w:rPr>
      </w:pPr>
    </w:p>
    <w:p w14:paraId="62D77B3D" w14:textId="77777777" w:rsidR="00670128" w:rsidRDefault="00670128">
      <w:pPr>
        <w:rPr>
          <w:rFonts w:asciiTheme="minorEastAsia" w:eastAsiaTheme="minorEastAsia" w:hAnsiTheme="minorEastAsia" w:hint="eastAsia"/>
          <w:b/>
          <w:szCs w:val="21"/>
        </w:rPr>
      </w:pPr>
    </w:p>
    <w:p w14:paraId="7F9FC9B1" w14:textId="77777777" w:rsidR="00670128" w:rsidRDefault="00670128">
      <w:pPr>
        <w:rPr>
          <w:rFonts w:asciiTheme="minorEastAsia" w:eastAsiaTheme="minorEastAsia" w:hAnsiTheme="minorEastAsia" w:hint="eastAsia"/>
          <w:b/>
          <w:szCs w:val="21"/>
        </w:rPr>
      </w:pPr>
    </w:p>
    <w:p w14:paraId="30099924" w14:textId="77777777" w:rsidR="00670128" w:rsidRDefault="00670128">
      <w:pPr>
        <w:rPr>
          <w:rFonts w:asciiTheme="minorEastAsia" w:eastAsiaTheme="minorEastAsia" w:hAnsiTheme="minorEastAsia" w:hint="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2E13EA53"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670128" w:rsidRPr="00670128">
        <w:rPr>
          <w:rFonts w:asciiTheme="minorEastAsia" w:eastAsiaTheme="minorEastAsia" w:hAnsiTheme="minorEastAsia" w:hint="eastAsia"/>
          <w:sz w:val="22"/>
          <w:u w:val="single"/>
        </w:rPr>
        <w:t>招募“沈阳浑南有轨电车办公耗材养护维修服务”的供应商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26E86014"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164A1E">
        <w:rPr>
          <w:rFonts w:asciiTheme="minorEastAsia" w:eastAsiaTheme="minorEastAsia" w:hAnsiTheme="minorEastAsia" w:hint="eastAsia"/>
          <w:sz w:val="22"/>
        </w:rPr>
        <w:t>招募</w:t>
      </w:r>
      <w:proofErr w:type="gramStart"/>
      <w:r w:rsidR="00670128" w:rsidRPr="00670128">
        <w:rPr>
          <w:rFonts w:asciiTheme="minorEastAsia" w:eastAsiaTheme="minorEastAsia" w:hAnsiTheme="minorEastAsia" w:hint="eastAsia"/>
          <w:sz w:val="22"/>
          <w:u w:val="single"/>
        </w:rPr>
        <w:t>招募</w:t>
      </w:r>
      <w:proofErr w:type="gramEnd"/>
      <w:r w:rsidR="00670128" w:rsidRPr="00670128">
        <w:rPr>
          <w:rFonts w:asciiTheme="minorEastAsia" w:eastAsiaTheme="minorEastAsia" w:hAnsiTheme="minorEastAsia" w:hint="eastAsia"/>
          <w:sz w:val="22"/>
          <w:u w:val="single"/>
        </w:rPr>
        <w:t>“沈阳浑南有轨电车办公耗材养护维修服务”的供应商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22E70FEA"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bookmarkStart w:id="0" w:name="_GoBack"/>
      <w:r w:rsidR="00670128" w:rsidRPr="00670128">
        <w:rPr>
          <w:rFonts w:asciiTheme="minorEastAsia" w:eastAsiaTheme="minorEastAsia" w:hAnsiTheme="minorEastAsia" w:hint="eastAsia"/>
          <w:sz w:val="22"/>
          <w:u w:val="single"/>
        </w:rPr>
        <w:t>招募“沈阳浑南有轨电车办公耗材养护维修服务”的供应商</w:t>
      </w:r>
      <w:bookmarkEnd w:id="0"/>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0E740F">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89DCE" w14:textId="77777777" w:rsidR="008008D6" w:rsidRDefault="008008D6">
      <w:r>
        <w:separator/>
      </w:r>
    </w:p>
  </w:endnote>
  <w:endnote w:type="continuationSeparator" w:id="0">
    <w:p w14:paraId="52F40E45" w14:textId="77777777" w:rsidR="008008D6" w:rsidRDefault="0080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70128">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70128">
              <w:rPr>
                <w:b/>
                <w:noProof/>
              </w:rPr>
              <w:t>16</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FF183" w14:textId="77777777" w:rsidR="008008D6" w:rsidRDefault="008008D6">
      <w:r>
        <w:separator/>
      </w:r>
    </w:p>
  </w:footnote>
  <w:footnote w:type="continuationSeparator" w:id="0">
    <w:p w14:paraId="72D6EF1B" w14:textId="77777777" w:rsidR="008008D6" w:rsidRDefault="00800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B797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6BAF"/>
    <w:rsid w:val="00816E32"/>
    <w:rsid w:val="0083097E"/>
    <w:rsid w:val="0083264E"/>
    <w:rsid w:val="0083375D"/>
    <w:rsid w:val="00835D42"/>
    <w:rsid w:val="0084244B"/>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1686-9D4E-4EAF-8E2E-B11CA3DF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996</Words>
  <Characters>5681</Characters>
  <Application>Microsoft Office Word</Application>
  <DocSecurity>0</DocSecurity>
  <Lines>47</Lines>
  <Paragraphs>13</Paragraphs>
  <ScaleCrop>false</ScaleCrop>
  <Company>Lenovo (Beijing) Limited</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2</cp:revision>
  <cp:lastPrinted>2024-08-08T07:56:00Z</cp:lastPrinted>
  <dcterms:created xsi:type="dcterms:W3CDTF">2024-12-11T03:08:00Z</dcterms:created>
  <dcterms:modified xsi:type="dcterms:W3CDTF">2024-12-11T03:08:00Z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