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名称：沈阳浑南现代有轨电车运营有限公司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地址：辽宁省沈阳市浑南区创新路255号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1DEE158C" w:rsidR="00F762D6" w:rsidRDefault="00B93F68" w:rsidP="00B93F68">
            <w:pPr>
              <w:jc w:val="left"/>
              <w:rPr>
                <w:rFonts w:asciiTheme="minorEastAsia" w:eastAsiaTheme="minorEastAsia" w:hAnsiTheme="minorEastAsia"/>
                <w:szCs w:val="21"/>
              </w:rPr>
            </w:pPr>
            <w:r w:rsidRPr="000E14F8">
              <w:rPr>
                <w:rFonts w:asciiTheme="minorEastAsia" w:eastAsiaTheme="minorEastAsia" w:hAnsiTheme="minorEastAsia" w:hint="eastAsia"/>
                <w:sz w:val="22"/>
              </w:rPr>
              <w:t>招募“沈阳浑南有轨电车电器电料备件打包采购”的供应商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B4、近3年无重大违法记录信用网证明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 xml:space="preserve">6、邮寄地址：辽宁省沈阳市浑南区创新路255号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20036A7F" w14:textId="0AE400AB"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p w14:paraId="3E195BBC" w14:textId="575683B3"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询价数量：本项目询价数量为预估数量，仅用于评审并确定合同有效期内的成交单价（含税）及供货产品范围，不代表最终采购明细及数量，实际供货按交货通知列明的清单为准。</w:t>
            </w:r>
          </w:p>
          <w:p w14:paraId="468C6707" w14:textId="4AE33E90" w:rsidR="00403345" w:rsidRPr="00F25346"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合同模式：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b/>
          <w:sz w:val="28"/>
          <w:szCs w:val="28"/>
        </w:rPr>
      </w:pPr>
    </w:p>
    <w:p w14:paraId="0A181E3D" w14:textId="77777777" w:rsidR="00403345" w:rsidRDefault="00403345">
      <w:pPr>
        <w:rPr>
          <w:rFonts w:ascii="仿宋_GB2312" w:eastAsia="仿宋_GB2312"/>
          <w:b/>
          <w:sz w:val="28"/>
          <w:szCs w:val="28"/>
        </w:rPr>
      </w:pPr>
    </w:p>
    <w:p w14:paraId="5A4CCA39" w14:textId="77777777" w:rsidR="00403345" w:rsidRDefault="00403345">
      <w:pPr>
        <w:rPr>
          <w:rFonts w:ascii="仿宋_GB2312" w:eastAsia="仿宋_GB2312"/>
          <w:b/>
          <w:sz w:val="28"/>
          <w:szCs w:val="28"/>
        </w:rPr>
      </w:pPr>
    </w:p>
    <w:p w14:paraId="4EF6D229" w14:textId="77777777" w:rsidR="00403345" w:rsidRDefault="00403345">
      <w:pPr>
        <w:rPr>
          <w:rFonts w:ascii="仿宋_GB2312" w:eastAsia="仿宋_GB2312"/>
          <w:b/>
          <w:sz w:val="28"/>
          <w:szCs w:val="28"/>
        </w:rPr>
      </w:pPr>
    </w:p>
    <w:p w14:paraId="6DE9467C" w14:textId="77777777" w:rsidR="00403345" w:rsidRDefault="00403345">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49DA21DC" w:rsidR="00F762D6" w:rsidRDefault="00B93F68" w:rsidP="00B93F68">
            <w:pPr>
              <w:widowControl/>
              <w:jc w:val="center"/>
              <w:rPr>
                <w:rFonts w:asciiTheme="minorEastAsia" w:eastAsiaTheme="minorEastAsia" w:hAnsiTheme="minorEastAsia" w:cs="宋体"/>
                <w:color w:val="000000"/>
                <w:kern w:val="0"/>
                <w:sz w:val="24"/>
                <w:szCs w:val="24"/>
              </w:rPr>
            </w:pPr>
            <w:bookmarkStart w:id="0" w:name="OLE_LINK7"/>
            <w:bookmarkStart w:id="1" w:name="OLE_LINK8"/>
            <w:r>
              <w:rPr>
                <w:rFonts w:asciiTheme="minorEastAsia" w:eastAsiaTheme="minorEastAsia" w:hAnsiTheme="minorEastAsia" w:hint="eastAsia"/>
                <w:sz w:val="22"/>
              </w:rPr>
              <w:t>招募“沈阳浑南有轨电车</w:t>
            </w:r>
            <w:r w:rsidR="004B62CF" w:rsidRPr="004B62CF">
              <w:rPr>
                <w:rFonts w:asciiTheme="minorEastAsia" w:eastAsiaTheme="minorEastAsia" w:hAnsiTheme="minorEastAsia" w:hint="eastAsia"/>
                <w:sz w:val="22"/>
              </w:rPr>
              <w:t>燃气热辐射设备维修</w:t>
            </w:r>
            <w:r>
              <w:rPr>
                <w:rFonts w:asciiTheme="minorEastAsia" w:eastAsiaTheme="minorEastAsia" w:hAnsiTheme="minorEastAsia" w:hint="eastAsia"/>
                <w:sz w:val="22"/>
              </w:rPr>
              <w:t>”的供应商</w:t>
            </w:r>
            <w:bookmarkEnd w:id="0"/>
            <w:bookmarkEnd w:id="1"/>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p w14:paraId="78C8EE73" w14:textId="77777777" w:rsidR="00F762D6" w:rsidRDefault="00F762D6">
      <w:pPr>
        <w:rPr>
          <w:rFonts w:asciiTheme="minorEastAsia" w:eastAsiaTheme="minorEastAsia" w:hAnsiTheme="minorEastAsia" w:cs="Arial"/>
          <w:b/>
          <w:color w:val="000000"/>
          <w:sz w:val="44"/>
          <w:szCs w:val="44"/>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3146"/>
        <w:gridCol w:w="1954"/>
        <w:gridCol w:w="3184"/>
      </w:tblGrid>
      <w:tr w:rsidR="004B62CF" w:rsidRPr="004B62CF" w14:paraId="19AC4083" w14:textId="77777777" w:rsidTr="004B62CF">
        <w:trPr>
          <w:trHeight w:val="494"/>
          <w:jc w:val="center"/>
        </w:trPr>
        <w:tc>
          <w:tcPr>
            <w:tcW w:w="1789" w:type="dxa"/>
            <w:vAlign w:val="center"/>
          </w:tcPr>
          <w:p w14:paraId="1EE421F4"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项目名称</w:t>
            </w:r>
          </w:p>
        </w:tc>
        <w:tc>
          <w:tcPr>
            <w:tcW w:w="8284" w:type="dxa"/>
            <w:gridSpan w:val="3"/>
            <w:vAlign w:val="center"/>
          </w:tcPr>
          <w:p w14:paraId="30F748AF"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关于</w:t>
            </w:r>
            <w:bookmarkStart w:id="2" w:name="OLE_LINK3"/>
            <w:bookmarkStart w:id="3" w:name="OLE_LINK4"/>
            <w:r w:rsidRPr="004B62CF">
              <w:rPr>
                <w:rFonts w:asciiTheme="minorEastAsia" w:eastAsiaTheme="minorEastAsia" w:hAnsiTheme="minorEastAsia" w:hint="eastAsia"/>
                <w:sz w:val="24"/>
                <w:szCs w:val="24"/>
              </w:rPr>
              <w:t>燃气热辐射设备维修</w:t>
            </w:r>
            <w:bookmarkEnd w:id="2"/>
            <w:bookmarkEnd w:id="3"/>
            <w:r w:rsidRPr="004B62CF">
              <w:rPr>
                <w:rFonts w:asciiTheme="minorEastAsia" w:eastAsiaTheme="minorEastAsia" w:hAnsiTheme="minorEastAsia" w:hint="eastAsia"/>
                <w:sz w:val="24"/>
                <w:szCs w:val="24"/>
              </w:rPr>
              <w:t>的申请[2025]W4</w:t>
            </w:r>
            <w:r w:rsidRPr="004B62CF">
              <w:rPr>
                <w:rFonts w:asciiTheme="minorEastAsia" w:eastAsiaTheme="minorEastAsia" w:hAnsiTheme="minorEastAsia"/>
                <w:sz w:val="24"/>
                <w:szCs w:val="24"/>
              </w:rPr>
              <w:t>9</w:t>
            </w:r>
          </w:p>
        </w:tc>
      </w:tr>
      <w:tr w:rsidR="004B62CF" w:rsidRPr="004B62CF" w14:paraId="26CE7AF2" w14:textId="77777777" w:rsidTr="004B62CF">
        <w:trPr>
          <w:trHeight w:val="428"/>
          <w:jc w:val="center"/>
        </w:trPr>
        <w:tc>
          <w:tcPr>
            <w:tcW w:w="1789" w:type="dxa"/>
            <w:vAlign w:val="center"/>
          </w:tcPr>
          <w:p w14:paraId="00339A64"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需求部门</w:t>
            </w:r>
          </w:p>
        </w:tc>
        <w:tc>
          <w:tcPr>
            <w:tcW w:w="3146" w:type="dxa"/>
            <w:vAlign w:val="center"/>
          </w:tcPr>
          <w:p w14:paraId="56B695AA"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设施维保部</w:t>
            </w:r>
          </w:p>
        </w:tc>
        <w:tc>
          <w:tcPr>
            <w:tcW w:w="1954" w:type="dxa"/>
            <w:vAlign w:val="center"/>
          </w:tcPr>
          <w:p w14:paraId="35988276"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需求类别</w:t>
            </w:r>
          </w:p>
        </w:tc>
        <w:tc>
          <w:tcPr>
            <w:tcW w:w="3184" w:type="dxa"/>
            <w:vAlign w:val="center"/>
          </w:tcPr>
          <w:p w14:paraId="36D1B9B7" w14:textId="77777777" w:rsidR="004B62CF" w:rsidRPr="004B62CF" w:rsidRDefault="004B62CF" w:rsidP="004B62CF">
            <w:pPr>
              <w:ind w:left="402"/>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 xml:space="preserve">□工程    </w:t>
            </w:r>
            <w:r w:rsidRPr="004B62CF">
              <w:rPr>
                <w:rFonts w:ascii="Segoe UI Symbol" w:hAnsi="Segoe UI Symbol" w:cs="Segoe UI Symbol"/>
                <w:sz w:val="24"/>
                <w:szCs w:val="24"/>
              </w:rPr>
              <w:t>☑</w:t>
            </w:r>
            <w:r w:rsidRPr="004B62CF">
              <w:rPr>
                <w:rFonts w:asciiTheme="minorEastAsia" w:eastAsiaTheme="minorEastAsia" w:hAnsiTheme="minorEastAsia" w:hint="eastAsia"/>
                <w:sz w:val="24"/>
                <w:szCs w:val="24"/>
              </w:rPr>
              <w:t>服务</w:t>
            </w:r>
          </w:p>
        </w:tc>
      </w:tr>
      <w:tr w:rsidR="004B62CF" w:rsidRPr="004B62CF" w14:paraId="26D10963" w14:textId="77777777" w:rsidTr="004B62CF">
        <w:trPr>
          <w:trHeight w:val="496"/>
          <w:jc w:val="center"/>
        </w:trPr>
        <w:tc>
          <w:tcPr>
            <w:tcW w:w="1789" w:type="dxa"/>
            <w:vAlign w:val="center"/>
          </w:tcPr>
          <w:p w14:paraId="5A4F6B1B"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科室</w:t>
            </w:r>
          </w:p>
        </w:tc>
        <w:tc>
          <w:tcPr>
            <w:tcW w:w="3146" w:type="dxa"/>
            <w:vAlign w:val="center"/>
          </w:tcPr>
          <w:p w14:paraId="33CCD8CE"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沈抚工区室</w:t>
            </w:r>
          </w:p>
        </w:tc>
        <w:tc>
          <w:tcPr>
            <w:tcW w:w="1954" w:type="dxa"/>
            <w:vAlign w:val="center"/>
          </w:tcPr>
          <w:p w14:paraId="54A62330"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需求联系人</w:t>
            </w:r>
          </w:p>
        </w:tc>
        <w:tc>
          <w:tcPr>
            <w:tcW w:w="3184" w:type="dxa"/>
            <w:vAlign w:val="center"/>
          </w:tcPr>
          <w:p w14:paraId="04A0C5CD"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马涛</w:t>
            </w:r>
          </w:p>
        </w:tc>
      </w:tr>
      <w:tr w:rsidR="004B62CF" w:rsidRPr="004B62CF" w14:paraId="12E43D57" w14:textId="77777777" w:rsidTr="004B62CF">
        <w:trPr>
          <w:trHeight w:val="1416"/>
          <w:jc w:val="center"/>
        </w:trPr>
        <w:tc>
          <w:tcPr>
            <w:tcW w:w="1789" w:type="dxa"/>
            <w:vAlign w:val="center"/>
          </w:tcPr>
          <w:p w14:paraId="3C61F27B" w14:textId="77777777" w:rsidR="004B62CF" w:rsidRPr="004B62CF" w:rsidRDefault="004B62CF" w:rsidP="004B62CF">
            <w:pPr>
              <w:jc w:val="center"/>
              <w:rPr>
                <w:rFonts w:asciiTheme="minorEastAsia" w:eastAsiaTheme="minorEastAsia" w:hAnsiTheme="minorEastAsia" w:cs="宋体"/>
                <w:bCs/>
                <w:color w:val="000000"/>
                <w:kern w:val="0"/>
                <w:sz w:val="24"/>
                <w:szCs w:val="24"/>
              </w:rPr>
            </w:pPr>
            <w:r w:rsidRPr="004B62CF">
              <w:rPr>
                <w:rFonts w:asciiTheme="minorEastAsia" w:eastAsiaTheme="minorEastAsia" w:hAnsiTheme="minorEastAsia" w:cs="宋体" w:hint="eastAsia"/>
                <w:bCs/>
                <w:color w:val="000000"/>
                <w:kern w:val="0"/>
                <w:sz w:val="24"/>
                <w:szCs w:val="24"/>
              </w:rPr>
              <w:t>提报临时计划</w:t>
            </w:r>
          </w:p>
          <w:p w14:paraId="14A03885"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cs="宋体" w:hint="eastAsia"/>
                <w:bCs/>
                <w:color w:val="000000"/>
                <w:kern w:val="0"/>
                <w:sz w:val="24"/>
                <w:szCs w:val="24"/>
              </w:rPr>
              <w:t>原因说明</w:t>
            </w:r>
          </w:p>
        </w:tc>
        <w:tc>
          <w:tcPr>
            <w:tcW w:w="8284" w:type="dxa"/>
            <w:gridSpan w:val="3"/>
            <w:vAlign w:val="center"/>
          </w:tcPr>
          <w:p w14:paraId="61A50601" w14:textId="77777777" w:rsidR="004B62CF" w:rsidRPr="004B62CF" w:rsidRDefault="004B62CF" w:rsidP="004B62CF">
            <w:pPr>
              <w:ind w:firstLineChars="200" w:firstLine="480"/>
              <w:rPr>
                <w:rFonts w:asciiTheme="minorEastAsia" w:eastAsiaTheme="minorEastAsia" w:hAnsiTheme="minorEastAsia"/>
                <w:sz w:val="24"/>
                <w:szCs w:val="24"/>
              </w:rPr>
            </w:pPr>
            <w:r w:rsidRPr="004B62CF">
              <w:rPr>
                <w:rFonts w:ascii="宋体" w:hAnsi="宋体" w:hint="eastAsia"/>
                <w:sz w:val="24"/>
                <w:szCs w:val="24"/>
              </w:rPr>
              <w:t>沈抚停车场联合车库冬季采用燃气热辐射采暖，设备已运行12年。近期全面检查发现，5台设备无法正常工作，且燃气主管线至设备的镀锌支管、阀门、连接软管接头处多处存在燃气泄漏。为保障冬季正常供暖、防止消防管线及给水管线冻裂，保证检修人员的工作环境，杜绝燃气泄漏引发的爆炸事故，特申请委托专业单位维修设备，确保安全使用。</w:t>
            </w:r>
          </w:p>
        </w:tc>
      </w:tr>
      <w:tr w:rsidR="004B62CF" w:rsidRPr="004B62CF" w14:paraId="79487623" w14:textId="77777777" w:rsidTr="004B62CF">
        <w:trPr>
          <w:trHeight w:val="1294"/>
          <w:jc w:val="center"/>
        </w:trPr>
        <w:tc>
          <w:tcPr>
            <w:tcW w:w="1789" w:type="dxa"/>
            <w:vAlign w:val="center"/>
          </w:tcPr>
          <w:p w14:paraId="5911F870"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需求内容</w:t>
            </w:r>
          </w:p>
        </w:tc>
        <w:tc>
          <w:tcPr>
            <w:tcW w:w="8284" w:type="dxa"/>
            <w:gridSpan w:val="3"/>
          </w:tcPr>
          <w:p w14:paraId="2174C59E" w14:textId="77777777" w:rsidR="004B62CF" w:rsidRPr="004B62CF" w:rsidRDefault="004B62CF" w:rsidP="004B62CF">
            <w:pPr>
              <w:rPr>
                <w:rFonts w:ascii="宋体" w:hAnsi="宋体"/>
                <w:sz w:val="24"/>
                <w:szCs w:val="24"/>
              </w:rPr>
            </w:pPr>
            <w:r w:rsidRPr="004B62CF">
              <w:rPr>
                <w:rFonts w:ascii="宋体" w:hAnsi="宋体" w:hint="eastAsia"/>
                <w:sz w:val="24"/>
                <w:szCs w:val="24"/>
              </w:rPr>
              <w:t>需求内容：</w:t>
            </w:r>
          </w:p>
          <w:p w14:paraId="17CE0B94" w14:textId="77777777" w:rsidR="004B62CF" w:rsidRPr="004B62CF" w:rsidRDefault="004B62CF" w:rsidP="004B62CF">
            <w:pPr>
              <w:ind w:firstLineChars="200" w:firstLine="480"/>
              <w:rPr>
                <w:rFonts w:ascii="宋体" w:hAnsi="宋体"/>
                <w:sz w:val="24"/>
                <w:szCs w:val="24"/>
              </w:rPr>
            </w:pPr>
            <w:r w:rsidRPr="004B62CF">
              <w:rPr>
                <w:rFonts w:ascii="宋体" w:hAnsi="宋体" w:hint="eastAsia"/>
                <w:sz w:val="24"/>
                <w:szCs w:val="24"/>
              </w:rPr>
              <w:t>现场设备情况：燃气热辐射设备型号为分布式燃气红外线辐射供暖系统BT51EU-CNN系列，共计44套，安装位置距离地面约9米。</w:t>
            </w:r>
          </w:p>
          <w:p w14:paraId="569EE3B0" w14:textId="77777777" w:rsidR="004B62CF" w:rsidRPr="004B62CF" w:rsidRDefault="004B62CF" w:rsidP="004B62CF">
            <w:pPr>
              <w:ind w:firstLine="480"/>
              <w:rPr>
                <w:rFonts w:ascii="宋体" w:hAnsi="宋体"/>
                <w:sz w:val="24"/>
                <w:szCs w:val="24"/>
              </w:rPr>
            </w:pPr>
            <w:r w:rsidRPr="004B62CF">
              <w:rPr>
                <w:rFonts w:ascii="宋体" w:hAnsi="宋体" w:hint="eastAsia"/>
                <w:sz w:val="24"/>
                <w:szCs w:val="24"/>
              </w:rPr>
              <w:t>1、维修故障设备5台，其中4台为同一控制箱控制，故障现象为控制箱上电后，手动启动热辐射设备，风机启动的同时控制箱内主空开跳闸。另1台故障现象为设备自检通过后燃气阀打开，无点火。</w:t>
            </w:r>
          </w:p>
          <w:p w14:paraId="2891B63F" w14:textId="77777777" w:rsidR="004B62CF" w:rsidRPr="004B62CF" w:rsidRDefault="004B62CF" w:rsidP="004B62CF">
            <w:pPr>
              <w:ind w:firstLine="480"/>
              <w:rPr>
                <w:rFonts w:ascii="宋体" w:hAnsi="宋体"/>
                <w:sz w:val="24"/>
                <w:szCs w:val="24"/>
              </w:rPr>
            </w:pPr>
            <w:r w:rsidRPr="004B62CF">
              <w:rPr>
                <w:rFonts w:ascii="宋体" w:hAnsi="宋体" w:hint="eastAsia"/>
                <w:sz w:val="24"/>
                <w:szCs w:val="24"/>
              </w:rPr>
              <w:t>2、44台燃气热辐射老化管线分批次维修：优先对27台存在燃气泄漏的故障管线进行维修，修复后需在连接处做好防腐处理并复测，确保无泄漏隐患；17台老化管线待今冬供暖季结束后再开展维修，完工后同步执行连接处防腐及泄漏复测，全面保障管线安全运行。</w:t>
            </w:r>
          </w:p>
          <w:p w14:paraId="79096A85" w14:textId="77777777" w:rsidR="004B62CF" w:rsidRPr="004B62CF" w:rsidRDefault="004B62CF" w:rsidP="004B62CF">
            <w:pPr>
              <w:ind w:firstLine="480"/>
              <w:rPr>
                <w:rFonts w:ascii="宋体" w:hAnsi="宋体"/>
                <w:sz w:val="24"/>
                <w:szCs w:val="24"/>
              </w:rPr>
            </w:pPr>
            <w:r w:rsidRPr="004B62CF">
              <w:rPr>
                <w:rFonts w:ascii="宋体" w:hAnsi="宋体" w:hint="eastAsia"/>
                <w:sz w:val="24"/>
                <w:szCs w:val="24"/>
              </w:rPr>
              <w:t>3、修复9台热辐射设备脱节的反射板。</w:t>
            </w:r>
          </w:p>
        </w:tc>
      </w:tr>
      <w:tr w:rsidR="004B62CF" w:rsidRPr="004B62CF" w14:paraId="696C8876" w14:textId="77777777" w:rsidTr="004B62CF">
        <w:trPr>
          <w:trHeight w:val="1149"/>
          <w:jc w:val="center"/>
        </w:trPr>
        <w:tc>
          <w:tcPr>
            <w:tcW w:w="1789" w:type="dxa"/>
            <w:vAlign w:val="center"/>
          </w:tcPr>
          <w:p w14:paraId="6BE90649" w14:textId="77777777" w:rsidR="004B62CF" w:rsidRPr="004B62CF" w:rsidRDefault="004B62CF" w:rsidP="004B62CF">
            <w:pPr>
              <w:jc w:val="center"/>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特殊要求</w:t>
            </w:r>
          </w:p>
        </w:tc>
        <w:tc>
          <w:tcPr>
            <w:tcW w:w="8284" w:type="dxa"/>
            <w:gridSpan w:val="3"/>
            <w:vAlign w:val="center"/>
          </w:tcPr>
          <w:p w14:paraId="65A31C2C" w14:textId="77777777" w:rsidR="004B62CF" w:rsidRPr="004B62CF" w:rsidRDefault="004B62CF" w:rsidP="004B62CF">
            <w:pPr>
              <w:jc w:val="left"/>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1、具备燃气燃烧器具安装、维修企业资质</w:t>
            </w:r>
          </w:p>
          <w:p w14:paraId="3D7CB55A" w14:textId="77777777" w:rsidR="004B62CF" w:rsidRPr="004B62CF" w:rsidRDefault="004B62CF" w:rsidP="004B62CF">
            <w:pPr>
              <w:jc w:val="left"/>
              <w:rPr>
                <w:rFonts w:asciiTheme="minorEastAsia" w:eastAsiaTheme="minorEastAsia" w:hAnsiTheme="minorEastAsia"/>
                <w:sz w:val="24"/>
                <w:szCs w:val="24"/>
              </w:rPr>
            </w:pPr>
            <w:r w:rsidRPr="004B62CF">
              <w:rPr>
                <w:rFonts w:asciiTheme="minorEastAsia" w:eastAsiaTheme="minorEastAsia" w:hAnsiTheme="minorEastAsia"/>
                <w:sz w:val="24"/>
                <w:szCs w:val="24"/>
              </w:rPr>
              <w:t>2</w:t>
            </w:r>
            <w:r w:rsidRPr="004B62CF">
              <w:rPr>
                <w:rFonts w:asciiTheme="minorEastAsia" w:eastAsiaTheme="minorEastAsia" w:hAnsiTheme="minorEastAsia" w:hint="eastAsia"/>
                <w:sz w:val="24"/>
                <w:szCs w:val="24"/>
              </w:rPr>
              <w:t>、工作人员需具备高处安装、维护、拆除作业特种证件</w:t>
            </w:r>
          </w:p>
          <w:p w14:paraId="744610B7" w14:textId="77777777" w:rsidR="004B62CF" w:rsidRPr="004B62CF" w:rsidRDefault="004B62CF" w:rsidP="004B62CF">
            <w:pPr>
              <w:jc w:val="left"/>
              <w:rPr>
                <w:rFonts w:asciiTheme="minorEastAsia" w:eastAsiaTheme="minorEastAsia" w:hAnsiTheme="minorEastAsia"/>
                <w:sz w:val="24"/>
                <w:szCs w:val="24"/>
              </w:rPr>
            </w:pPr>
            <w:r w:rsidRPr="004B62CF">
              <w:rPr>
                <w:rFonts w:asciiTheme="minorEastAsia" w:eastAsiaTheme="minorEastAsia" w:hAnsiTheme="minorEastAsia"/>
                <w:sz w:val="24"/>
                <w:szCs w:val="24"/>
              </w:rPr>
              <w:t>3</w:t>
            </w:r>
            <w:r w:rsidRPr="004B62CF">
              <w:rPr>
                <w:rFonts w:asciiTheme="minorEastAsia" w:eastAsiaTheme="minorEastAsia" w:hAnsiTheme="minorEastAsia" w:hint="eastAsia"/>
                <w:sz w:val="24"/>
                <w:szCs w:val="24"/>
              </w:rPr>
              <w:t>、工作人员需具备</w:t>
            </w:r>
            <w:r w:rsidRPr="004B62CF">
              <w:rPr>
                <w:rFonts w:asciiTheme="minorEastAsia" w:eastAsiaTheme="minorEastAsia" w:hAnsiTheme="minorEastAsia"/>
                <w:sz w:val="24"/>
                <w:szCs w:val="24"/>
              </w:rPr>
              <w:t>熔化焊接与热切割作业</w:t>
            </w:r>
            <w:bookmarkStart w:id="4" w:name="OLE_LINK1"/>
            <w:bookmarkStart w:id="5" w:name="OLE_LINK2"/>
            <w:r w:rsidRPr="004B62CF">
              <w:rPr>
                <w:rFonts w:asciiTheme="minorEastAsia" w:eastAsiaTheme="minorEastAsia" w:hAnsiTheme="minorEastAsia" w:hint="eastAsia"/>
                <w:sz w:val="24"/>
                <w:szCs w:val="24"/>
              </w:rPr>
              <w:t>特种证件</w:t>
            </w:r>
            <w:bookmarkEnd w:id="4"/>
            <w:bookmarkEnd w:id="5"/>
            <w:r w:rsidRPr="004B62CF">
              <w:rPr>
                <w:rFonts w:asciiTheme="minorEastAsia" w:eastAsiaTheme="minorEastAsia" w:hAnsiTheme="minorEastAsia" w:hint="eastAsia"/>
                <w:sz w:val="24"/>
                <w:szCs w:val="24"/>
              </w:rPr>
              <w:t>（如需焊接）</w:t>
            </w:r>
          </w:p>
          <w:p w14:paraId="3EFC2036" w14:textId="77777777" w:rsidR="004B62CF" w:rsidRPr="004B62CF" w:rsidRDefault="004B62CF" w:rsidP="004B62CF">
            <w:pPr>
              <w:jc w:val="left"/>
              <w:rPr>
                <w:rFonts w:asciiTheme="minorEastAsia" w:eastAsiaTheme="minorEastAsia" w:hAnsiTheme="minorEastAsia"/>
                <w:sz w:val="24"/>
                <w:szCs w:val="24"/>
              </w:rPr>
            </w:pPr>
            <w:r w:rsidRPr="004B62CF">
              <w:rPr>
                <w:rFonts w:asciiTheme="minorEastAsia" w:eastAsiaTheme="minorEastAsia" w:hAnsiTheme="minorEastAsia" w:hint="eastAsia"/>
                <w:sz w:val="24"/>
                <w:szCs w:val="24"/>
              </w:rPr>
              <w:t>4、工作人员需具备</w:t>
            </w:r>
            <w:r w:rsidRPr="004B62CF">
              <w:rPr>
                <w:rFonts w:asciiTheme="minorEastAsia" w:eastAsiaTheme="minorEastAsia" w:hAnsiTheme="minorEastAsia"/>
                <w:sz w:val="24"/>
                <w:szCs w:val="24"/>
              </w:rPr>
              <w:t>登高架设作业</w:t>
            </w:r>
            <w:r w:rsidRPr="004B62CF">
              <w:rPr>
                <w:rFonts w:asciiTheme="minorEastAsia" w:eastAsiaTheme="minorEastAsia" w:hAnsiTheme="minorEastAsia" w:hint="eastAsia"/>
                <w:sz w:val="24"/>
                <w:szCs w:val="24"/>
              </w:rPr>
              <w:t>特种证件（如需搭设脚手架）</w:t>
            </w:r>
          </w:p>
        </w:tc>
      </w:tr>
    </w:tbl>
    <w:p w14:paraId="19A27A22" w14:textId="32D4B653" w:rsidR="00670128" w:rsidRPr="004B62CF" w:rsidRDefault="00670128">
      <w:pPr>
        <w:rPr>
          <w:rFonts w:asciiTheme="minorEastAsia" w:eastAsiaTheme="minorEastAsia" w:hAnsiTheme="minorEastAsia" w:cs="Arial"/>
          <w:b/>
          <w:color w:val="000000"/>
          <w:sz w:val="44"/>
          <w:szCs w:val="44"/>
        </w:rPr>
      </w:pPr>
    </w:p>
    <w:p w14:paraId="09342BEB" w14:textId="23E75D22"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736C2F51" w14:textId="77777777" w:rsidR="001244BB" w:rsidRDefault="001244BB">
      <w:pPr>
        <w:rPr>
          <w:rFonts w:asciiTheme="minorEastAsia" w:eastAsiaTheme="minorEastAsia" w:hAnsiTheme="minorEastAsia" w:cs="Arial" w:hint="eastAsia"/>
          <w:b/>
          <w:color w:val="000000"/>
          <w:sz w:val="44"/>
          <w:szCs w:val="44"/>
        </w:rPr>
      </w:pPr>
    </w:p>
    <w:p w14:paraId="03BC16B3" w14:textId="77777777" w:rsidR="004B62CF" w:rsidRDefault="004B62CF">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14:paraId="14A094A8" w14:textId="5B11B9E9"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bookmarkStart w:id="6" w:name="OLE_LINK9"/>
      <w:bookmarkStart w:id="7" w:name="OLE_LINK10"/>
      <w:r w:rsidRPr="004B62CF">
        <w:rPr>
          <w:rFonts w:asciiTheme="minorEastAsia" w:eastAsiaTheme="minorEastAsia" w:hAnsiTheme="minorEastAsia" w:cs="宋体" w:hint="eastAsia"/>
          <w:sz w:val="24"/>
          <w:szCs w:val="24"/>
          <w:u w:val="single"/>
        </w:rPr>
        <w:t>：</w:t>
      </w:r>
      <w:r w:rsidR="004B62CF" w:rsidRPr="004B62CF">
        <w:rPr>
          <w:rFonts w:asciiTheme="minorEastAsia" w:eastAsiaTheme="minorEastAsia" w:hAnsiTheme="minorEastAsia" w:hint="eastAsia"/>
          <w:sz w:val="22"/>
          <w:u w:val="single"/>
        </w:rPr>
        <w:t>招募“沈阳浑南有轨电车燃气热辐射设备维修”的供应商</w:t>
      </w:r>
      <w:bookmarkEnd w:id="6"/>
      <w:bookmarkEnd w:id="7"/>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47276A54"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B62CF">
        <w:rPr>
          <w:rFonts w:asciiTheme="minorEastAsia" w:eastAsiaTheme="minorEastAsia" w:hAnsiTheme="minorEastAsia" w:cs="宋体" w:hint="eastAsia"/>
          <w:sz w:val="24"/>
          <w:szCs w:val="24"/>
          <w:u w:val="single"/>
        </w:rPr>
        <w:t>：</w:t>
      </w:r>
      <w:r w:rsidR="004B62CF">
        <w:rPr>
          <w:rFonts w:asciiTheme="minorEastAsia" w:eastAsiaTheme="minorEastAsia" w:hAnsiTheme="minorEastAsia" w:hint="eastAsia"/>
          <w:sz w:val="22"/>
          <w:u w:val="single"/>
        </w:rPr>
        <w:t>招募“沈阳浑南有轨电车燃气热辐射设备维修”的供应商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14:paraId="0DC86F6C" w14:textId="03009E04"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4B62CF">
        <w:rPr>
          <w:rFonts w:asciiTheme="minorEastAsia" w:eastAsiaTheme="minorEastAsia" w:hAnsiTheme="minorEastAsia" w:cs="宋体" w:hint="eastAsia"/>
          <w:sz w:val="24"/>
          <w:szCs w:val="24"/>
          <w:u w:val="single"/>
        </w:rPr>
        <w:t>：</w:t>
      </w:r>
      <w:r w:rsidR="004B62CF">
        <w:rPr>
          <w:rFonts w:asciiTheme="minorEastAsia" w:eastAsiaTheme="minorEastAsia" w:hAnsiTheme="minorEastAsia" w:hint="eastAsia"/>
          <w:sz w:val="22"/>
          <w:u w:val="single"/>
        </w:rPr>
        <w:t>招募“沈阳浑南有轨电车燃气热辐射设备维修”的供应商</w:t>
      </w:r>
      <w:bookmarkStart w:id="8" w:name="_GoBack"/>
      <w:bookmarkEnd w:id="8"/>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C7EBC" w14:textId="77777777" w:rsidR="008730ED" w:rsidRDefault="008730ED">
      <w:r>
        <w:separator/>
      </w:r>
    </w:p>
  </w:endnote>
  <w:endnote w:type="continuationSeparator" w:id="0">
    <w:p w14:paraId="54E7951B" w14:textId="77777777" w:rsidR="008730ED" w:rsidRDefault="0087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B62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B62CF">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45AA4" w14:textId="77777777" w:rsidR="008730ED" w:rsidRDefault="008730ED">
      <w:r>
        <w:separator/>
      </w:r>
    </w:p>
  </w:footnote>
  <w:footnote w:type="continuationSeparator" w:id="0">
    <w:p w14:paraId="5D363EB5" w14:textId="77777777" w:rsidR="008730ED" w:rsidRDefault="00873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73CBF"/>
    <w:rsid w:val="00080DA1"/>
    <w:rsid w:val="00090BB8"/>
    <w:rsid w:val="000917AD"/>
    <w:rsid w:val="000A35C6"/>
    <w:rsid w:val="000A685B"/>
    <w:rsid w:val="000B10BB"/>
    <w:rsid w:val="000B51BD"/>
    <w:rsid w:val="000B5B24"/>
    <w:rsid w:val="000C0D80"/>
    <w:rsid w:val="000C2353"/>
    <w:rsid w:val="000C26BC"/>
    <w:rsid w:val="000C5507"/>
    <w:rsid w:val="000D497E"/>
    <w:rsid w:val="000E14F8"/>
    <w:rsid w:val="000E740F"/>
    <w:rsid w:val="000F4EC7"/>
    <w:rsid w:val="000F501E"/>
    <w:rsid w:val="00100364"/>
    <w:rsid w:val="00100A71"/>
    <w:rsid w:val="00110BA3"/>
    <w:rsid w:val="0011192B"/>
    <w:rsid w:val="00112E02"/>
    <w:rsid w:val="00114D04"/>
    <w:rsid w:val="00115CFF"/>
    <w:rsid w:val="0012356B"/>
    <w:rsid w:val="001237EA"/>
    <w:rsid w:val="001244BB"/>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104C"/>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62CF"/>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72F"/>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05D71"/>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07218"/>
    <w:rsid w:val="007112BE"/>
    <w:rsid w:val="00713BD8"/>
    <w:rsid w:val="0071530C"/>
    <w:rsid w:val="00732A13"/>
    <w:rsid w:val="00732D78"/>
    <w:rsid w:val="00733BF5"/>
    <w:rsid w:val="00735F90"/>
    <w:rsid w:val="00736421"/>
    <w:rsid w:val="007367F1"/>
    <w:rsid w:val="00737D7D"/>
    <w:rsid w:val="0074351E"/>
    <w:rsid w:val="00746D01"/>
    <w:rsid w:val="0075148F"/>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2525"/>
    <w:rsid w:val="008730ED"/>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3F68"/>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2996">
      <w:bodyDiv w:val="1"/>
      <w:marLeft w:val="0"/>
      <w:marRight w:val="0"/>
      <w:marTop w:val="0"/>
      <w:marBottom w:val="0"/>
      <w:divBdr>
        <w:top w:val="none" w:sz="0" w:space="0" w:color="auto"/>
        <w:left w:val="none" w:sz="0" w:space="0" w:color="auto"/>
        <w:bottom w:val="none" w:sz="0" w:space="0" w:color="auto"/>
        <w:right w:val="none" w:sz="0" w:space="0" w:color="auto"/>
      </w:divBdr>
    </w:div>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1457137132">
      <w:bodyDiv w:val="1"/>
      <w:marLeft w:val="0"/>
      <w:marRight w:val="0"/>
      <w:marTop w:val="0"/>
      <w:marBottom w:val="0"/>
      <w:divBdr>
        <w:top w:val="none" w:sz="0" w:space="0" w:color="auto"/>
        <w:left w:val="none" w:sz="0" w:space="0" w:color="auto"/>
        <w:bottom w:val="none" w:sz="0" w:space="0" w:color="auto"/>
        <w:right w:val="none" w:sz="0" w:space="0" w:color="auto"/>
      </w:divBdr>
    </w:div>
    <w:div w:id="1547523561">
      <w:bodyDiv w:val="1"/>
      <w:marLeft w:val="0"/>
      <w:marRight w:val="0"/>
      <w:marTop w:val="0"/>
      <w:marBottom w:val="0"/>
      <w:divBdr>
        <w:top w:val="none" w:sz="0" w:space="0" w:color="auto"/>
        <w:left w:val="none" w:sz="0" w:space="0" w:color="auto"/>
        <w:bottom w:val="none" w:sz="0" w:space="0" w:color="auto"/>
        <w:right w:val="none" w:sz="0" w:space="0" w:color="auto"/>
      </w:divBdr>
    </w:div>
    <w:div w:id="1953366136">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5B1E-4864-487F-87AF-F2C3BA17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888</Words>
  <Characters>5068</Characters>
  <Application>Microsoft Office Word</Application>
  <DocSecurity>0</DocSecurity>
  <Lines>42</Lines>
  <Paragraphs>11</Paragraphs>
  <ScaleCrop>false</ScaleCrop>
  <Company>Lenovo (Beijing) Limited</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2024-08-08T07:56:00Z</cp:lastPrinted>
  <dcterms:created xsi:type="dcterms:W3CDTF">2008-12-31T16:15:00Z</dcterms:created>
  <dcterms:modified xsi:type="dcterms:W3CDTF">2008-12-31T16:15:00Z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